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西南科技大学成人、网络教育学院</w:t>
      </w:r>
    </w:p>
    <w:p>
      <w:pPr>
        <w:spacing w:line="360" w:lineRule="auto"/>
        <w:jc w:val="center"/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关于签署《学术诚信承诺书》的通知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</w:p>
    <w:p>
      <w:pPr>
        <w:spacing w:line="360" w:lineRule="auto"/>
        <w:rPr>
          <w:rStyle w:val="5"/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Style w:val="5"/>
          <w:rFonts w:hint="eastAsia" w:asciiTheme="minorEastAsia" w:hAnsiTheme="minorEastAsia" w:eastAsiaTheme="minorEastAsia" w:cstheme="minorEastAsia"/>
          <w:sz w:val="28"/>
          <w:szCs w:val="28"/>
        </w:rPr>
        <w:t>各校外教学站点（助学中心、学习中心）</w:t>
      </w:r>
      <w:r>
        <w:rPr>
          <w:rStyle w:val="5"/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：</w:t>
      </w:r>
    </w:p>
    <w:p>
      <w:pPr>
        <w:spacing w:line="360" w:lineRule="auto"/>
        <w:ind w:firstLine="560" w:firstLineChars="200"/>
        <w:rPr>
          <w:rStyle w:val="5"/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Style w:val="5"/>
          <w:rFonts w:hint="eastAsia" w:asciiTheme="minorEastAsia" w:hAnsiTheme="minorEastAsia" w:eastAsiaTheme="minorEastAsia" w:cstheme="minorEastAsia"/>
          <w:sz w:val="28"/>
          <w:szCs w:val="28"/>
        </w:rPr>
        <w:t>根据《四川省教育厅关于严厉查处高等学校学位论文买卖、代写行为的通知》和《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西南科技大学关于严厉查处学位论文买卖、代写行为的通知</w:t>
      </w:r>
      <w:r>
        <w:rPr>
          <w:rStyle w:val="5"/>
          <w:rFonts w:hint="eastAsia" w:asciiTheme="minorEastAsia" w:hAnsiTheme="minorEastAsia" w:eastAsiaTheme="minorEastAsia" w:cstheme="minorEastAsia"/>
          <w:sz w:val="28"/>
          <w:szCs w:val="28"/>
        </w:rPr>
        <w:t>》相关文件</w:t>
      </w:r>
      <w:r>
        <w:rPr>
          <w:rStyle w:val="5"/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精神，学院决定我校所有继续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eastAsia="zh-CN"/>
        </w:rPr>
        <w:t>教育本、专科学</w:t>
      </w:r>
      <w:r>
        <w:rPr>
          <w:rStyle w:val="5"/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生必须</w:t>
      </w:r>
      <w:r>
        <w:rPr>
          <w:rStyle w:val="5"/>
          <w:rFonts w:hint="eastAsia" w:asciiTheme="minorEastAsia" w:hAnsiTheme="minorEastAsia" w:eastAsiaTheme="minorEastAsia" w:cstheme="minorEastAsia"/>
          <w:sz w:val="28"/>
          <w:szCs w:val="28"/>
        </w:rPr>
        <w:t>签署学术诚信承诺书，</w:t>
      </w:r>
      <w:r>
        <w:rPr>
          <w:rStyle w:val="5"/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现将有关事项通知如下：</w:t>
      </w:r>
    </w:p>
    <w:p>
      <w:pPr>
        <w:spacing w:line="360" w:lineRule="auto"/>
        <w:ind w:firstLine="560" w:firstLineChars="200"/>
        <w:rPr>
          <w:rStyle w:val="5"/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Style w:val="5"/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一、</w:t>
      </w:r>
      <w:r>
        <w:rPr>
          <w:rStyle w:val="5"/>
          <w:rFonts w:hint="eastAsia" w:asciiTheme="minorEastAsia" w:hAnsiTheme="minorEastAsia" w:eastAsiaTheme="minorEastAsia" w:cstheme="minorEastAsia"/>
          <w:sz w:val="28"/>
          <w:szCs w:val="28"/>
        </w:rPr>
        <w:t>各校外教学站点（助学中心、学习中心）</w:t>
      </w:r>
      <w:r>
        <w:rPr>
          <w:rStyle w:val="5"/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应定期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组织</w:t>
      </w:r>
      <w:r>
        <w:rPr>
          <w:rStyle w:val="5"/>
          <w:rFonts w:hint="eastAsia" w:asciiTheme="minorEastAsia" w:hAnsiTheme="minorEastAsia" w:eastAsiaTheme="minorEastAsia" w:cstheme="minorEastAsia"/>
          <w:sz w:val="28"/>
          <w:szCs w:val="28"/>
        </w:rPr>
        <w:t>师生认真学习《学位论文作假行为处理办法》（中华人民共和国教育部令第34号）和《高等学校预防与处理学术不端行为办法》（中华人民共和国教育部令第40号），切实加强师生学术道德和诚信教育。</w:t>
      </w:r>
    </w:p>
    <w:p>
      <w:pPr>
        <w:spacing w:line="360" w:lineRule="auto"/>
        <w:ind w:firstLine="560" w:firstLineChars="200"/>
        <w:rPr>
          <w:rStyle w:val="5"/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Style w:val="5"/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二、</w:t>
      </w:r>
      <w:r>
        <w:rPr>
          <w:rStyle w:val="5"/>
          <w:rFonts w:hint="eastAsia" w:asciiTheme="minorEastAsia" w:hAnsiTheme="minorEastAsia" w:eastAsiaTheme="minorEastAsia" w:cstheme="minorEastAsia"/>
          <w:sz w:val="28"/>
          <w:szCs w:val="28"/>
        </w:rPr>
        <w:t>论文指导教师是查处论文买卖、代写行为的第一责任人。论文指导教师要加强对学生论文研究及撰写过程的指导，狠抓论文质量，并对指导的论文是否由其独立完成进行审查</w:t>
      </w:r>
      <w:r>
        <w:rPr>
          <w:rStyle w:val="5"/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。</w:t>
      </w:r>
    </w:p>
    <w:p>
      <w:pPr>
        <w:spacing w:line="360" w:lineRule="auto"/>
        <w:ind w:firstLine="560" w:firstLineChars="200"/>
        <w:rPr>
          <w:rStyle w:val="5"/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Style w:val="5"/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三、我校所有继续教育（成人教育、自学考试、网络教育）本、专科</w:t>
      </w:r>
      <w:r>
        <w:rPr>
          <w:rStyle w:val="5"/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学生必须签署学术诚信承诺书</w:t>
      </w:r>
      <w:r>
        <w:rPr>
          <w:rStyle w:val="5"/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（见附件）。承诺书必须由学生</w:t>
      </w:r>
      <w:r>
        <w:rPr>
          <w:rStyle w:val="5"/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和指导教师本人亲自签署</w:t>
      </w:r>
      <w:r>
        <w:rPr>
          <w:rStyle w:val="5"/>
          <w:rFonts w:hint="eastAsia" w:asciiTheme="minorEastAsia" w:hAnsiTheme="minorEastAsia" w:cstheme="minorEastAsia"/>
          <w:sz w:val="28"/>
          <w:szCs w:val="28"/>
          <w:lang w:eastAsia="zh-CN"/>
        </w:rPr>
        <w:t>，</w:t>
      </w:r>
      <w:r>
        <w:rPr>
          <w:rStyle w:val="5"/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并加盖教学站点</w:t>
      </w:r>
      <w:r>
        <w:rPr>
          <w:rStyle w:val="5"/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（学习中心）印章或（助学中心所在单位印章）</w:t>
      </w:r>
      <w:r>
        <w:rPr>
          <w:rStyle w:val="5"/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。承诺书一式三份，一份装订在学生毕业论文中</w:t>
      </w:r>
      <w:r>
        <w:rPr>
          <w:rStyle w:val="5"/>
          <w:rFonts w:hint="eastAsia" w:asciiTheme="minorEastAsia" w:hAnsiTheme="minorEastAsia" w:cstheme="minorEastAsia"/>
          <w:sz w:val="28"/>
          <w:szCs w:val="28"/>
          <w:lang w:eastAsia="zh-CN"/>
        </w:rPr>
        <w:t>，</w:t>
      </w:r>
      <w:r>
        <w:rPr>
          <w:rStyle w:val="5"/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一份上报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成人、网络教育学院存档，一份由</w:t>
      </w:r>
      <w:r>
        <w:rPr>
          <w:rStyle w:val="5"/>
          <w:rFonts w:hint="eastAsia" w:asciiTheme="minorEastAsia" w:hAnsiTheme="minorEastAsia" w:eastAsiaTheme="minorEastAsia" w:cstheme="minorEastAsia"/>
          <w:sz w:val="28"/>
          <w:szCs w:val="28"/>
        </w:rPr>
        <w:t>各校外教学站点（助学中心、学习中心）</w:t>
      </w:r>
      <w:r>
        <w:rPr>
          <w:rStyle w:val="5"/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留存。</w:t>
      </w:r>
    </w:p>
    <w:p>
      <w:pPr>
        <w:spacing w:line="360" w:lineRule="auto"/>
        <w:ind w:firstLine="560" w:firstLineChars="200"/>
        <w:rPr>
          <w:rStyle w:val="5"/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Style w:val="5"/>
          <w:rFonts w:hint="eastAsia" w:asciiTheme="minorEastAsia" w:hAnsiTheme="minorEastAsia" w:eastAsiaTheme="minorEastAsia" w:cstheme="minorEastAsia"/>
          <w:sz w:val="28"/>
          <w:szCs w:val="28"/>
        </w:rPr>
        <w:t>各校外教学站点（助学中心、学习中心）</w:t>
      </w:r>
      <w:r>
        <w:rPr>
          <w:rStyle w:val="5"/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要</w:t>
      </w:r>
      <w:r>
        <w:rPr>
          <w:rStyle w:val="5"/>
          <w:rFonts w:hint="eastAsia" w:asciiTheme="minorEastAsia" w:hAnsiTheme="minorEastAsia" w:eastAsiaTheme="minorEastAsia" w:cstheme="minorEastAsia"/>
          <w:sz w:val="28"/>
          <w:szCs w:val="28"/>
        </w:rPr>
        <w:t>通过多种方式开展学术诚信教育活动，引导学生养成实事求是的科学精神和严谨认真的治学态度，恪守学术诚信，遵守学术准则，自觉抵制论文作假行为。</w:t>
      </w:r>
    </w:p>
    <w:p>
      <w:pPr>
        <w:spacing w:line="360" w:lineRule="auto"/>
        <w:ind w:firstLine="560" w:firstLineChars="200"/>
        <w:rPr>
          <w:rStyle w:val="5"/>
          <w:rFonts w:hint="eastAsia" w:asciiTheme="minorEastAsia" w:hAnsiTheme="minorEastAsia" w:eastAsiaTheme="minorEastAsia" w:cstheme="minorEastAsia"/>
          <w:sz w:val="28"/>
          <w:szCs w:val="28"/>
        </w:rPr>
      </w:pPr>
    </w:p>
    <w:p>
      <w:pPr>
        <w:spacing w:line="360" w:lineRule="auto"/>
        <w:ind w:left="0" w:leftChars="0" w:firstLine="0" w:firstLineChars="0"/>
        <w:rPr>
          <w:rStyle w:val="5"/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Style w:val="5"/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附件：学</w:t>
      </w:r>
      <w:r>
        <w:rPr>
          <w:rStyle w:val="5"/>
          <w:rFonts w:hint="eastAsia" w:asciiTheme="minorEastAsia" w:hAnsiTheme="minorEastAsia" w:eastAsiaTheme="minorEastAsia" w:cstheme="minorEastAsia"/>
          <w:sz w:val="28"/>
          <w:szCs w:val="28"/>
        </w:rPr>
        <w:t>术诚信承诺书</w:t>
      </w:r>
    </w:p>
    <w:p>
      <w:pPr>
        <w:spacing w:line="360" w:lineRule="auto"/>
        <w:ind w:left="0" w:leftChars="0" w:firstLine="0" w:firstLineChars="0"/>
        <w:rPr>
          <w:rStyle w:val="5"/>
          <w:rFonts w:hint="eastAsia" w:asciiTheme="minorEastAsia" w:hAnsiTheme="minorEastAsia" w:eastAsiaTheme="minorEastAsia" w:cstheme="minorEastAsia"/>
          <w:sz w:val="28"/>
          <w:szCs w:val="28"/>
        </w:rPr>
      </w:pPr>
    </w:p>
    <w:p>
      <w:pPr>
        <w:spacing w:line="360" w:lineRule="auto"/>
        <w:ind w:left="0" w:leftChars="0" w:firstLine="0" w:firstLineChars="0"/>
        <w:rPr>
          <w:rStyle w:val="5"/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</w:p>
    <w:p>
      <w:pPr>
        <w:spacing w:line="360" w:lineRule="auto"/>
        <w:ind w:firstLine="4760" w:firstLineChars="1700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西南科技大学成人教育学院</w:t>
      </w:r>
    </w:p>
    <w:p>
      <w:pPr>
        <w:spacing w:line="360" w:lineRule="auto"/>
        <w:ind w:firstLine="4760" w:firstLineChars="1700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西南科技大学网络教育学院</w:t>
      </w:r>
    </w:p>
    <w:p>
      <w:pPr>
        <w:spacing w:line="360" w:lineRule="auto"/>
        <w:ind w:firstLine="5320" w:firstLineChars="190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2018年10月16日</w:t>
      </w:r>
    </w:p>
    <w:p>
      <w:pPr>
        <w:spacing w:line="360" w:lineRule="auto"/>
        <w:ind w:firstLine="480" w:firstLineChars="200"/>
        <w:rPr>
          <w:rStyle w:val="5"/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</w:p>
    <w:p>
      <w:pPr>
        <w:spacing w:line="360" w:lineRule="auto"/>
        <w:ind w:firstLine="480" w:firstLineChars="200"/>
        <w:rPr>
          <w:rStyle w:val="5"/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</w:p>
    <w:p>
      <w:pPr>
        <w:spacing w:line="360" w:lineRule="auto"/>
        <w:ind w:firstLine="480" w:firstLineChars="200"/>
        <w:rPr>
          <w:rStyle w:val="5"/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</w:p>
    <w:p>
      <w:pPr>
        <w:widowControl/>
        <w:spacing w:line="480" w:lineRule="auto"/>
        <w:jc w:val="left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eastAsia="zh-CN"/>
        </w:rPr>
      </w:pPr>
    </w:p>
    <w:p>
      <w:pPr>
        <w:widowControl/>
        <w:spacing w:line="480" w:lineRule="auto"/>
        <w:jc w:val="left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eastAsia="zh-CN"/>
        </w:rPr>
      </w:pPr>
    </w:p>
    <w:p>
      <w:pPr>
        <w:widowControl/>
        <w:spacing w:line="480" w:lineRule="auto"/>
        <w:jc w:val="left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eastAsia="zh-CN"/>
        </w:rPr>
      </w:pPr>
    </w:p>
    <w:p>
      <w:pPr>
        <w:widowControl/>
        <w:spacing w:line="480" w:lineRule="auto"/>
        <w:jc w:val="left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eastAsia="zh-CN"/>
        </w:rPr>
      </w:pPr>
    </w:p>
    <w:p>
      <w:pPr>
        <w:widowControl/>
        <w:spacing w:line="480" w:lineRule="auto"/>
        <w:jc w:val="left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eastAsia="zh-CN"/>
        </w:rPr>
      </w:pPr>
    </w:p>
    <w:p>
      <w:pPr>
        <w:widowControl/>
        <w:spacing w:line="480" w:lineRule="auto"/>
        <w:jc w:val="left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eastAsia="zh-CN"/>
        </w:rPr>
      </w:pPr>
    </w:p>
    <w:p>
      <w:pPr>
        <w:widowControl/>
        <w:spacing w:line="480" w:lineRule="auto"/>
        <w:jc w:val="left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eastAsia="zh-CN"/>
        </w:rPr>
      </w:pPr>
    </w:p>
    <w:p>
      <w:pPr>
        <w:widowControl/>
        <w:spacing w:line="480" w:lineRule="auto"/>
        <w:jc w:val="left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eastAsia="zh-CN"/>
        </w:rPr>
      </w:pPr>
    </w:p>
    <w:p>
      <w:pPr>
        <w:widowControl/>
        <w:spacing w:line="480" w:lineRule="auto"/>
        <w:jc w:val="left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eastAsia="zh-CN"/>
        </w:rPr>
      </w:pPr>
    </w:p>
    <w:p>
      <w:pPr>
        <w:widowControl/>
        <w:spacing w:line="480" w:lineRule="auto"/>
        <w:jc w:val="left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eastAsia="zh-CN"/>
        </w:rPr>
      </w:pPr>
    </w:p>
    <w:p>
      <w:pPr>
        <w:widowControl/>
        <w:spacing w:line="480" w:lineRule="auto"/>
        <w:jc w:val="left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eastAsia="zh-CN"/>
        </w:rPr>
      </w:pPr>
    </w:p>
    <w:p>
      <w:pPr>
        <w:widowControl/>
        <w:spacing w:line="480" w:lineRule="auto"/>
        <w:jc w:val="left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eastAsia="zh-CN"/>
        </w:rPr>
      </w:pPr>
    </w:p>
    <w:p>
      <w:pPr>
        <w:widowControl/>
        <w:spacing w:line="480" w:lineRule="auto"/>
        <w:jc w:val="left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eastAsia="zh-CN"/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eastAsia="zh-CN"/>
        </w:rPr>
        <w:t>附件</w:t>
      </w:r>
    </w:p>
    <w:p>
      <w:pPr>
        <w:widowControl/>
        <w:spacing w:line="360" w:lineRule="auto"/>
        <w:jc w:val="center"/>
        <w:rPr>
          <w:rFonts w:hint="eastAsia" w:ascii="仿宋" w:hAnsi="仿宋" w:eastAsia="仿宋" w:cs="仿宋"/>
          <w:kern w:val="0"/>
          <w:sz w:val="36"/>
          <w:szCs w:val="36"/>
        </w:rPr>
      </w:pPr>
      <w:r>
        <w:rPr>
          <w:rFonts w:hint="eastAsia" w:ascii="仿宋" w:hAnsi="仿宋" w:eastAsia="仿宋" w:cs="仿宋"/>
          <w:kern w:val="0"/>
          <w:sz w:val="36"/>
          <w:szCs w:val="36"/>
        </w:rPr>
        <w:t>学术诚信承诺书</w:t>
      </w:r>
    </w:p>
    <w:p>
      <w:pPr>
        <w:widowControl/>
        <w:spacing w:line="360" w:lineRule="auto"/>
        <w:ind w:left="9" w:leftChars="0" w:firstLine="840" w:firstLineChars="300"/>
        <w:jc w:val="left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本人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kern w:val="0"/>
          <w:sz w:val="28"/>
          <w:szCs w:val="28"/>
        </w:rPr>
        <w:t>，系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西南科技大学</w:t>
      </w:r>
      <w:r>
        <w:rPr>
          <w:rFonts w:hint="eastAsia" w:ascii="仿宋" w:hAnsi="仿宋" w:eastAsia="仿宋" w:cs="仿宋"/>
          <w:kern w:val="0"/>
          <w:sz w:val="28"/>
          <w:szCs w:val="28"/>
          <w:u w:val="none"/>
          <w:lang w:eastAsia="zh-CN"/>
        </w:rPr>
        <w:t>成人教育（自学考试、网络教育）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级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专业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学生</w:t>
      </w:r>
      <w:r>
        <w:rPr>
          <w:rFonts w:hint="eastAsia" w:ascii="仿宋" w:hAnsi="仿宋" w:eastAsia="仿宋" w:cs="仿宋"/>
          <w:kern w:val="0"/>
          <w:sz w:val="28"/>
          <w:szCs w:val="28"/>
        </w:rPr>
        <w:t>，学号：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 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，本人郑重承诺：</w:t>
      </w:r>
    </w:p>
    <w:p>
      <w:pPr>
        <w:widowControl/>
        <w:spacing w:line="360" w:lineRule="auto"/>
        <w:ind w:firstLine="560"/>
        <w:jc w:val="left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1.本人已认真学习和领会《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四川省教育厅</w:t>
      </w:r>
      <w:r>
        <w:rPr>
          <w:rFonts w:hint="eastAsia" w:ascii="仿宋" w:hAnsi="仿宋" w:eastAsia="仿宋" w:cs="仿宋"/>
          <w:kern w:val="0"/>
          <w:sz w:val="28"/>
          <w:szCs w:val="28"/>
        </w:rPr>
        <w:t>关于严厉查处高等学校学位论文买卖、代写行为的通知》（川教函〔2018〕438号）、《学位论文作假行为处理办法》（教育部令第34号）、《高等学校预防与处理学术不端行为办法》（教育部令第40号）等文件精神和学校相关管理制度的内容和要求，并承诺严格遵守。</w:t>
      </w:r>
    </w:p>
    <w:p>
      <w:pPr>
        <w:widowControl/>
        <w:spacing w:line="360" w:lineRule="auto"/>
        <w:ind w:firstLine="560"/>
        <w:jc w:val="left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2．本人保证在学习和科研中，始终保持实事求是的科学精神和严谨认真的治学态度，遵守学术准则，恪守学术道德，坚决抵制学术论文、学位论文作假、买卖等学术不端行为。</w:t>
      </w:r>
    </w:p>
    <w:p>
      <w:pPr>
        <w:widowControl/>
        <w:spacing w:line="360" w:lineRule="auto"/>
        <w:ind w:firstLine="560"/>
        <w:jc w:val="left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3．本人绝无买卖、抄袭、代写、剽窃学术成果行为，无捏造、篡改研究成果等科研不端行为和学术失范行为。如果出现学术不端等行为，愿意按照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《高等学校预防与处理学术不端行为办法》</w:t>
      </w:r>
      <w:r>
        <w:rPr>
          <w:rFonts w:hint="eastAsia" w:ascii="仿宋" w:hAnsi="仿宋" w:eastAsia="仿宋" w:cs="仿宋"/>
          <w:kern w:val="0"/>
          <w:sz w:val="28"/>
          <w:szCs w:val="28"/>
        </w:rPr>
        <w:t>、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《四川省</w:t>
      </w:r>
      <w:r>
        <w:rPr>
          <w:rFonts w:hint="eastAsia" w:ascii="仿宋" w:hAnsi="仿宋" w:eastAsia="仿宋" w:cs="仿宋"/>
          <w:kern w:val="0"/>
          <w:sz w:val="28"/>
          <w:szCs w:val="28"/>
        </w:rPr>
        <w:t>教育厅关于严厉查处高等学校学位论文买卖、代写行为的通知》等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文件要求接受处罚</w:t>
      </w:r>
      <w:r>
        <w:rPr>
          <w:rFonts w:hint="eastAsia" w:ascii="仿宋" w:hAnsi="仿宋" w:eastAsia="仿宋" w:cs="仿宋"/>
          <w:kern w:val="0"/>
          <w:sz w:val="28"/>
          <w:szCs w:val="28"/>
        </w:rPr>
        <w:t>。</w:t>
      </w:r>
    </w:p>
    <w:p>
      <w:pPr>
        <w:widowControl/>
        <w:spacing w:line="360" w:lineRule="auto"/>
        <w:ind w:firstLine="560"/>
        <w:jc w:val="left"/>
        <w:rPr>
          <w:rFonts w:hint="eastAsia" w:ascii="仿宋" w:hAnsi="仿宋" w:eastAsia="仿宋" w:cs="仿宋"/>
          <w:kern w:val="0"/>
          <w:sz w:val="28"/>
          <w:szCs w:val="28"/>
        </w:rPr>
      </w:pPr>
    </w:p>
    <w:p>
      <w:pPr>
        <w:widowControl/>
        <w:spacing w:line="360" w:lineRule="auto"/>
        <w:ind w:firstLine="560"/>
        <w:jc w:val="left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承诺人签名（按手印）：</w:t>
      </w:r>
    </w:p>
    <w:p>
      <w:pPr>
        <w:widowControl/>
        <w:spacing w:line="360" w:lineRule="auto"/>
        <w:ind w:firstLine="560"/>
        <w:jc w:val="left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指导教师</w:t>
      </w:r>
      <w:r>
        <w:rPr>
          <w:rFonts w:hint="eastAsia" w:ascii="仿宋" w:hAnsi="仿宋" w:eastAsia="仿宋" w:cs="仿宋"/>
          <w:kern w:val="0"/>
          <w:sz w:val="28"/>
          <w:szCs w:val="28"/>
        </w:rPr>
        <w:t>意见和签名：</w:t>
      </w:r>
    </w:p>
    <w:p>
      <w:pPr>
        <w:widowControl/>
        <w:spacing w:line="480" w:lineRule="auto"/>
        <w:ind w:right="106" w:rightChars="0" w:firstLine="560" w:firstLineChars="200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       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 xml:space="preserve"> 教学站点（助学中心、学习中心）（盖章）</w:t>
      </w: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       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 xml:space="preserve">                               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 年    月     日 </w:t>
      </w:r>
    </w:p>
    <w:sectPr>
      <w:pgSz w:w="11906" w:h="16838"/>
      <w:pgMar w:top="1327" w:right="1633" w:bottom="1213" w:left="180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AC4D8B"/>
    <w:rsid w:val="45AE6C4B"/>
    <w:rsid w:val="644F4636"/>
    <w:rsid w:val="6B0C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5">
    <w:name w:val="fontstyle01"/>
    <w:qFormat/>
    <w:uiPriority w:val="0"/>
    <w:rPr>
      <w:rFonts w:hint="eastAsia" w:ascii="仿宋_GB2312" w:eastAsia="仿宋_GB2312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2018-10-16T01:01:27Z</cp:lastPrinted>
  <dcterms:modified xsi:type="dcterms:W3CDTF">2018-10-16T01:33:36Z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