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79935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西南科技大学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2025年上半年高等学历继续教育本科毕业生学士学位申请工作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日程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安排表</w:t>
      </w:r>
    </w:p>
    <w:p w14:paraId="6781907A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</w:p>
    <w:tbl>
      <w:tblPr>
        <w:tblStyle w:val="5"/>
        <w:tblW w:w="8849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4"/>
        <w:gridCol w:w="1603"/>
        <w:gridCol w:w="2983"/>
        <w:gridCol w:w="2519"/>
      </w:tblGrid>
      <w:tr w14:paraId="7B62934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2340C2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0"/>
                <w:szCs w:val="30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/>
                <w:bCs w:val="0"/>
                <w:color w:val="000000"/>
                <w:sz w:val="30"/>
                <w:szCs w:val="30"/>
              </w:rPr>
              <w:t>时间</w:t>
            </w:r>
          </w:p>
        </w:tc>
        <w:tc>
          <w:tcPr>
            <w:tcW w:w="16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7A3C8D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0"/>
                <w:szCs w:val="30"/>
                <w:lang w:val="en-US" w:eastAsia="zh-CN"/>
              </w:rPr>
              <w:t>主体</w:t>
            </w:r>
          </w:p>
        </w:tc>
        <w:tc>
          <w:tcPr>
            <w:tcW w:w="29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06ECE1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0"/>
                <w:szCs w:val="30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/>
                <w:bCs w:val="0"/>
                <w:color w:val="000000"/>
                <w:sz w:val="30"/>
                <w:szCs w:val="30"/>
              </w:rPr>
              <w:t>内容</w:t>
            </w:r>
          </w:p>
        </w:tc>
        <w:tc>
          <w:tcPr>
            <w:tcW w:w="2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4D6BDF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0"/>
                <w:szCs w:val="30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/>
                <w:bCs w:val="0"/>
                <w:color w:val="000000"/>
                <w:sz w:val="30"/>
                <w:szCs w:val="30"/>
              </w:rPr>
              <w:t>注意事项</w:t>
            </w:r>
          </w:p>
        </w:tc>
      </w:tr>
      <w:tr w14:paraId="544F31A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BDFF57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1月2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至3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日</w:t>
            </w:r>
          </w:p>
        </w:tc>
        <w:tc>
          <w:tcPr>
            <w:tcW w:w="16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BF8A47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申请人</w:t>
            </w:r>
          </w:p>
        </w:tc>
        <w:tc>
          <w:tcPr>
            <w:tcW w:w="29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42730E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准备申请材料；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登录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教学教务平台，进入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学生学习室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内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学位申请系统，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按要求填报学位申请基本信息，上传所有材料，提交申请。</w:t>
            </w:r>
          </w:p>
        </w:tc>
        <w:tc>
          <w:tcPr>
            <w:tcW w:w="2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BF985C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毕业设计（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论文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）及支撑材料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模板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FF"/>
                <w:sz w:val="30"/>
                <w:szCs w:val="30"/>
              </w:rPr>
              <w:t>附件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FF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eastAsia="zh-CN"/>
              </w:rPr>
              <w:t>。</w:t>
            </w:r>
          </w:p>
          <w:p w14:paraId="568BAE8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2.使用维普论文检测系统查重，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并提交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原文对照查重报告。</w:t>
            </w:r>
          </w:p>
          <w:p w14:paraId="6B977D4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3.逾期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未上传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材料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视为放弃本次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学位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申请。</w:t>
            </w:r>
          </w:p>
          <w:p w14:paraId="00228C1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4.凡资格审查、形式审核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不通过的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终止本次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学位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申请。</w:t>
            </w:r>
          </w:p>
        </w:tc>
      </w:tr>
      <w:tr w14:paraId="73C9275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D3EF8F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3月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日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至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3月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16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日</w:t>
            </w:r>
          </w:p>
        </w:tc>
        <w:tc>
          <w:tcPr>
            <w:tcW w:w="16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2A44F4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校外教学点</w:t>
            </w:r>
          </w:p>
        </w:tc>
        <w:tc>
          <w:tcPr>
            <w:tcW w:w="29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0DD256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申请信息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及申请材料初审。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 </w:t>
            </w:r>
          </w:p>
        </w:tc>
        <w:tc>
          <w:tcPr>
            <w:tcW w:w="2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616014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  <w:t>校外教学点初审不通过的，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0"/>
                <w:szCs w:val="30"/>
              </w:rPr>
              <w:t>终止本次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0"/>
                <w:szCs w:val="30"/>
                <w:lang w:val="en-US" w:eastAsia="zh-CN"/>
              </w:rPr>
              <w:t>学位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0"/>
                <w:szCs w:val="30"/>
              </w:rPr>
              <w:t>申请。</w:t>
            </w:r>
          </w:p>
        </w:tc>
      </w:tr>
      <w:tr w14:paraId="0A0E2AE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EF3FA6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3月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17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3月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日</w:t>
            </w:r>
          </w:p>
        </w:tc>
        <w:tc>
          <w:tcPr>
            <w:tcW w:w="16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FE97CC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继续教育学院</w:t>
            </w:r>
          </w:p>
        </w:tc>
        <w:tc>
          <w:tcPr>
            <w:tcW w:w="29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8B2C32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资格审查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申请材料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形式审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核。</w:t>
            </w:r>
          </w:p>
        </w:tc>
        <w:tc>
          <w:tcPr>
            <w:tcW w:w="2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A7FEC4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审查（审核）不通过的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，终止本次学位申请。</w:t>
            </w:r>
          </w:p>
        </w:tc>
      </w:tr>
      <w:tr w14:paraId="0EDCB2A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1B66CB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3月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4月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17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日</w:t>
            </w:r>
          </w:p>
        </w:tc>
        <w:tc>
          <w:tcPr>
            <w:tcW w:w="16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3F65F9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eastAsia="zh-CN"/>
              </w:rPr>
              <w:t>专业所在学院</w:t>
            </w:r>
          </w:p>
        </w:tc>
        <w:tc>
          <w:tcPr>
            <w:tcW w:w="29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CE366D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在教学教务平台下载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申请人毕业设计（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论文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）及支撑材料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并进行质量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审核（一审）；提交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审核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结论及审核意见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。</w:t>
            </w:r>
          </w:p>
        </w:tc>
        <w:tc>
          <w:tcPr>
            <w:tcW w:w="2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1517D5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一审结论为“不通过”的，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终止本次学位申请。</w:t>
            </w:r>
          </w:p>
          <w:p w14:paraId="052408D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 w14:paraId="15CE3CE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27D8F8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4月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至5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日</w:t>
            </w:r>
          </w:p>
        </w:tc>
        <w:tc>
          <w:tcPr>
            <w:tcW w:w="16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C30E8E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申请人</w:t>
            </w:r>
          </w:p>
        </w:tc>
        <w:tc>
          <w:tcPr>
            <w:tcW w:w="29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267CD0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1.一审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结论为“通过”的，根据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审核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意见修改后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提交毕业设计（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论文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）最终稿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和最新查重报告等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材料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。</w:t>
            </w:r>
          </w:p>
          <w:p w14:paraId="72B48DD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2.一审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结论为“修改后再审”的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修改并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提交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修改后毕业设计（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论文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和最新查重报告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等材料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。</w:t>
            </w:r>
          </w:p>
        </w:tc>
        <w:tc>
          <w:tcPr>
            <w:tcW w:w="2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A4D5BF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逾期未提交材料的，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终止本次学位申请。</w:t>
            </w:r>
          </w:p>
        </w:tc>
      </w:tr>
      <w:tr w14:paraId="4771194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38CBC0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5月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日</w:t>
            </w:r>
          </w:p>
        </w:tc>
        <w:tc>
          <w:tcPr>
            <w:tcW w:w="16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CEC560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eastAsia="zh-CN"/>
              </w:rPr>
              <w:t>专业所在学院</w:t>
            </w:r>
          </w:p>
        </w:tc>
        <w:tc>
          <w:tcPr>
            <w:tcW w:w="29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EB8554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修改后毕业设计（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论文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）质量审核（二审）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。</w:t>
            </w:r>
          </w:p>
        </w:tc>
        <w:tc>
          <w:tcPr>
            <w:tcW w:w="2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DA1B4B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二审结论为“不通过”的，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终止本次学位申请。</w:t>
            </w:r>
          </w:p>
        </w:tc>
      </w:tr>
      <w:tr w14:paraId="2F4BB57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CE1A9E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5月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至5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29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日</w:t>
            </w:r>
          </w:p>
        </w:tc>
        <w:tc>
          <w:tcPr>
            <w:tcW w:w="16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D6B4BE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申请人</w:t>
            </w:r>
          </w:p>
        </w:tc>
        <w:tc>
          <w:tcPr>
            <w:tcW w:w="29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B23239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二审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结论为“通过”的，根据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审核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意见修改后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提交毕业设计（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论文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）最终稿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和最新查重报告等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eastAsia="zh-CN"/>
              </w:rPr>
              <w:t>材料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。</w:t>
            </w:r>
          </w:p>
        </w:tc>
        <w:tc>
          <w:tcPr>
            <w:tcW w:w="2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01B41A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逾期未提交材料的，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终止本次学位申请。</w:t>
            </w:r>
          </w:p>
        </w:tc>
      </w:tr>
      <w:tr w14:paraId="3690C79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D0CAC4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6月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日</w:t>
            </w:r>
          </w:p>
        </w:tc>
        <w:tc>
          <w:tcPr>
            <w:tcW w:w="16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2747DC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继续教育学院、申请人、校外教学点</w:t>
            </w:r>
          </w:p>
        </w:tc>
        <w:tc>
          <w:tcPr>
            <w:tcW w:w="29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BD9191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</w:rPr>
              <w:t>申请人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lang w:eastAsia="zh-CN"/>
              </w:rPr>
              <w:t>登录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</w:rPr>
              <w:t>学位申请审核系统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</w:rPr>
              <w:t>完成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</w:rPr>
              <w:t>信息核对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并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</w:rPr>
              <w:t>确认。</w:t>
            </w:r>
          </w:p>
          <w:p w14:paraId="189202B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</w:rPr>
              <w:t>校外教学点：通知和督促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申请人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</w:rPr>
              <w:t>按时完成信息核对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和确认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</w:rPr>
              <w:t>。</w:t>
            </w:r>
          </w:p>
        </w:tc>
        <w:tc>
          <w:tcPr>
            <w:tcW w:w="2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762C48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</w:rPr>
              <w:t>未在系统内核对和确认个人信息的，视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为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</w:rPr>
              <w:t>自愿放弃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lang w:eastAsia="zh-CN"/>
              </w:rPr>
              <w:t>，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终止本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</w:rPr>
              <w:t>次学位申请。</w:t>
            </w:r>
          </w:p>
        </w:tc>
      </w:tr>
      <w:tr w14:paraId="2B07CC3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165BFC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6月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至6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日</w:t>
            </w:r>
          </w:p>
        </w:tc>
        <w:tc>
          <w:tcPr>
            <w:tcW w:w="16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F36C0B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eastAsia="zh-CN"/>
              </w:rPr>
              <w:t>专业所在学院</w:t>
            </w:r>
          </w:p>
        </w:tc>
        <w:tc>
          <w:tcPr>
            <w:tcW w:w="29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05B91D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学位评定分委员会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表决。</w:t>
            </w:r>
          </w:p>
        </w:tc>
        <w:tc>
          <w:tcPr>
            <w:tcW w:w="2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547433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表决不通过的，终止本次学位申请。</w:t>
            </w:r>
          </w:p>
        </w:tc>
      </w:tr>
      <w:tr w14:paraId="4DC2230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ADB57C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6月8日至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6月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日</w:t>
            </w:r>
          </w:p>
        </w:tc>
        <w:tc>
          <w:tcPr>
            <w:tcW w:w="16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A53716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继续教育学院、校学位办</w:t>
            </w:r>
          </w:p>
        </w:tc>
        <w:tc>
          <w:tcPr>
            <w:tcW w:w="29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D187B6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准备学校学位评定委员会相关材料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eastAsia="zh-CN"/>
              </w:rPr>
              <w:t>。</w:t>
            </w:r>
          </w:p>
        </w:tc>
        <w:tc>
          <w:tcPr>
            <w:tcW w:w="2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95970A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 </w:t>
            </w:r>
          </w:p>
        </w:tc>
      </w:tr>
      <w:tr w14:paraId="16D9148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6D249D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6月18日</w:t>
            </w:r>
          </w:p>
        </w:tc>
        <w:tc>
          <w:tcPr>
            <w:tcW w:w="16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ACA73C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校学位办</w:t>
            </w:r>
          </w:p>
        </w:tc>
        <w:tc>
          <w:tcPr>
            <w:tcW w:w="29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5AE347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学校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学位评定委员会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表决。</w:t>
            </w:r>
          </w:p>
        </w:tc>
        <w:tc>
          <w:tcPr>
            <w:tcW w:w="2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6C1E31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表决不通过的，终止本次学位申请。</w:t>
            </w:r>
          </w:p>
        </w:tc>
      </w:tr>
      <w:tr w14:paraId="749FBB0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D992BE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6月18日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6月20日</w:t>
            </w:r>
          </w:p>
        </w:tc>
        <w:tc>
          <w:tcPr>
            <w:tcW w:w="16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408DE6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校学位办、继续教育学院</w:t>
            </w:r>
          </w:p>
        </w:tc>
        <w:tc>
          <w:tcPr>
            <w:tcW w:w="29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EDAC64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印制学位证书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eastAsia="zh-CN"/>
              </w:rPr>
              <w:t>。</w:t>
            </w:r>
          </w:p>
        </w:tc>
        <w:tc>
          <w:tcPr>
            <w:tcW w:w="2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BDAED8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 </w:t>
            </w:r>
          </w:p>
        </w:tc>
      </w:tr>
      <w:tr w14:paraId="68D88F7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8DAEA7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6月20日之后</w:t>
            </w:r>
          </w:p>
        </w:tc>
        <w:tc>
          <w:tcPr>
            <w:tcW w:w="16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019A5A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继续教育学院</w:t>
            </w:r>
          </w:p>
        </w:tc>
        <w:tc>
          <w:tcPr>
            <w:tcW w:w="29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057B8D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发放学位证书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eastAsia="zh-CN"/>
              </w:rPr>
              <w:t>。</w:t>
            </w:r>
          </w:p>
        </w:tc>
        <w:tc>
          <w:tcPr>
            <w:tcW w:w="25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4CB373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 </w:t>
            </w:r>
          </w:p>
        </w:tc>
      </w:tr>
    </w:tbl>
    <w:p w14:paraId="45556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说明：若时间安排调整，学校将另行通知。</w:t>
      </w:r>
    </w:p>
    <w:p w14:paraId="140D69B0">
      <w:pPr>
        <w:jc w:val="left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3D3FD1"/>
    <w:rsid w:val="09127E8F"/>
    <w:rsid w:val="0A5250E4"/>
    <w:rsid w:val="1225234D"/>
    <w:rsid w:val="20B45E1F"/>
    <w:rsid w:val="289D7F54"/>
    <w:rsid w:val="2F893188"/>
    <w:rsid w:val="64B003DC"/>
    <w:rsid w:val="703D3FD1"/>
    <w:rsid w:val="7623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4">
    <w:name w:val="Body Text First Indent 2"/>
    <w:basedOn w:val="2"/>
    <w:qFormat/>
    <w:uiPriority w:val="0"/>
    <w:pPr>
      <w:ind w:firstLine="420"/>
    </w:p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928</Words>
  <Characters>958</Characters>
  <Lines>0</Lines>
  <Paragraphs>0</Paragraphs>
  <TotalTime>81</TotalTime>
  <ScaleCrop>false</ScaleCrop>
  <LinksUpToDate>false</LinksUpToDate>
  <CharactersWithSpaces>962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2025-02-28T07:53:00Z</dcterms:created>
  <dc:creator>初夏</dc:creator>
  <cp:lastModifiedBy>初夏</cp:lastModifiedBy>
  <dcterms:modified xsi:type="dcterms:W3CDTF">2025-04-14T07:58:08Z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8BB1DD4FF387416F91625BC217C5A397_11</vt:lpwstr>
  </property>
  <property fmtid="{D5CDD505-2E9C-101B-9397-08002B2CF9AE}" pid="4" name="KSOTemplateDocerSaveRecord">
    <vt:lpwstr>eyJoZGlkIjoiZDQ1ZTU1NmY1NmQyM2Y2MDkzZDRlNTI0MzBlNjY4MmYiLCJ1c2VySWQiOiI2MTU3MjEwNTAifQ==</vt:lpwstr>
  </property>
</Properties>
</file>