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0" w:lineRule="exact"/>
        <w:ind w:left="0" w:leftChars="0" w:firstLine="0" w:firstLineChars="0"/>
        <w:jc w:val="center"/>
        <w:rPr>
          <w:rFonts w:ascii="楷体" w:hAnsi="楷体" w:eastAsia="楷体"/>
          <w:b/>
          <w:kern w:val="0"/>
          <w:sz w:val="36"/>
          <w:szCs w:val="36"/>
        </w:rPr>
      </w:pPr>
      <w:bookmarkStart w:id="0" w:name="_Toc26219_WPSOffice_Level3"/>
      <w:r>
        <w:rPr>
          <w:rFonts w:hint="eastAsia" w:ascii="楷体" w:hAnsi="楷体" w:eastAsia="楷体"/>
          <w:b/>
          <w:kern w:val="0"/>
          <w:sz w:val="36"/>
          <w:szCs w:val="36"/>
          <w:lang w:val="en-US" w:eastAsia="zh-CN"/>
        </w:rPr>
        <w:t>汉语言文学</w:t>
      </w:r>
      <w:r>
        <w:rPr>
          <w:rFonts w:hint="eastAsia" w:ascii="楷体" w:hAnsi="楷体" w:eastAsia="楷体"/>
          <w:b/>
          <w:kern w:val="0"/>
          <w:sz w:val="36"/>
          <w:szCs w:val="36"/>
        </w:rPr>
        <w:t>培养方案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482" w:firstLineChars="200"/>
        <w:jc w:val="center"/>
        <w:textAlignment w:val="auto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专业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基本信息</w:t>
      </w:r>
    </w:p>
    <w:p>
      <w:pPr>
        <w:widowControl/>
        <w:spacing w:line="430" w:lineRule="exact"/>
        <w:ind w:firstLine="48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专业名称：汉语言文学</w:t>
      </w:r>
    </w:p>
    <w:p>
      <w:pPr>
        <w:widowControl/>
        <w:spacing w:line="430" w:lineRule="exact"/>
        <w:ind w:firstLine="48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专业代码：050101</w:t>
      </w:r>
    </w:p>
    <w:p>
      <w:pPr>
        <w:widowControl/>
        <w:spacing w:line="430" w:lineRule="exact"/>
        <w:ind w:firstLine="48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办学层次：</w:t>
      </w:r>
      <w:r>
        <w:rPr>
          <w:rFonts w:hint="eastAsia" w:ascii="仿宋" w:hAnsi="仿宋" w:eastAsia="仿宋"/>
          <w:sz w:val="24"/>
          <w:szCs w:val="24"/>
        </w:rPr>
        <w:t>专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升本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学习形式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业余/函授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default" w:ascii="仿宋" w:hAnsi="仿宋" w:eastAsia="仿宋"/>
          <w:b/>
          <w:sz w:val="28"/>
          <w:szCs w:val="24"/>
          <w:lang w:val="en-US" w:eastAsia="zh-CN"/>
        </w:rPr>
      </w:pPr>
      <w:bookmarkStart w:id="1" w:name="_Toc28471_WPSOffice_Level3"/>
      <w:r>
        <w:rPr>
          <w:rFonts w:hint="eastAsia" w:ascii="仿宋" w:hAnsi="仿宋" w:eastAsia="仿宋"/>
          <w:b/>
          <w:sz w:val="28"/>
          <w:szCs w:val="24"/>
        </w:rPr>
        <w:t>培养目标</w:t>
      </w:r>
      <w:bookmarkEnd w:id="1"/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与人才规格</w:t>
      </w:r>
    </w:p>
    <w:p>
      <w:pPr>
        <w:widowControl/>
        <w:spacing w:line="43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培养目标</w:t>
      </w:r>
    </w:p>
    <w:p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本专业</w:t>
      </w:r>
      <w:r>
        <w:rPr>
          <w:rFonts w:hint="eastAsia" w:ascii="仿宋" w:hAnsi="仿宋" w:eastAsia="仿宋"/>
          <w:sz w:val="24"/>
          <w:szCs w:val="24"/>
        </w:rPr>
        <w:t>坚持以马克思主义为指导，</w:t>
      </w:r>
      <w:r>
        <w:rPr>
          <w:rFonts w:ascii="仿宋" w:hAnsi="仿宋" w:eastAsia="仿宋"/>
          <w:sz w:val="24"/>
          <w:szCs w:val="24"/>
        </w:rPr>
        <w:t>培养</w:t>
      </w:r>
      <w:r>
        <w:rPr>
          <w:rFonts w:hint="eastAsia" w:ascii="仿宋" w:hAnsi="仿宋" w:eastAsia="仿宋"/>
          <w:sz w:val="24"/>
          <w:szCs w:val="24"/>
        </w:rPr>
        <w:t>德、智、体、美、劳全面发展的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ascii="仿宋" w:hAnsi="仿宋" w:eastAsia="仿宋"/>
          <w:sz w:val="24"/>
          <w:szCs w:val="24"/>
        </w:rPr>
        <w:t>具有</w:t>
      </w:r>
      <w:r>
        <w:rPr>
          <w:rFonts w:hint="eastAsia" w:ascii="仿宋" w:hAnsi="仿宋" w:eastAsia="仿宋"/>
          <w:sz w:val="24"/>
          <w:szCs w:val="24"/>
        </w:rPr>
        <w:t>较高的</w:t>
      </w:r>
      <w:r>
        <w:rPr>
          <w:rFonts w:ascii="仿宋" w:hAnsi="仿宋" w:eastAsia="仿宋"/>
          <w:sz w:val="24"/>
          <w:szCs w:val="24"/>
        </w:rPr>
        <w:t>文学理论素养和系统的汉语言文学知识，能在文化管理、新闻出版、高校科研机构及机关企事业单位从事文学评论、汉语言文学教学与科研，以及与文化宣传有关的各类工作的复合型专门人才。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</w:rPr>
        <w:t>知识、能力和素质要求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知识要求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掌握马克思主义基本原理，</w:t>
      </w:r>
      <w:r>
        <w:rPr>
          <w:rFonts w:ascii="仿宋" w:hAnsi="仿宋" w:eastAsia="仿宋"/>
          <w:sz w:val="24"/>
          <w:szCs w:val="24"/>
        </w:rPr>
        <w:t>具</w:t>
      </w:r>
      <w:r>
        <w:rPr>
          <w:rFonts w:hint="eastAsia" w:ascii="仿宋" w:hAnsi="仿宋" w:eastAsia="仿宋"/>
          <w:sz w:val="24"/>
          <w:szCs w:val="24"/>
        </w:rPr>
        <w:t>备较强的社会责任感和良好的职业道德，</w:t>
      </w:r>
      <w:r>
        <w:rPr>
          <w:rFonts w:ascii="仿宋" w:hAnsi="仿宋" w:eastAsia="仿宋"/>
          <w:sz w:val="24"/>
          <w:szCs w:val="24"/>
        </w:rPr>
        <w:t>了</w:t>
      </w:r>
      <w:r>
        <w:rPr>
          <w:rFonts w:hint="eastAsia" w:ascii="仿宋" w:hAnsi="仿宋" w:eastAsia="仿宋"/>
          <w:sz w:val="24"/>
          <w:szCs w:val="24"/>
        </w:rPr>
        <w:t>解专业发展现状；掌握</w:t>
      </w:r>
      <w:r>
        <w:rPr>
          <w:rFonts w:ascii="仿宋" w:hAnsi="仿宋" w:eastAsia="仿宋"/>
          <w:sz w:val="24"/>
          <w:szCs w:val="24"/>
        </w:rPr>
        <w:t>语</w:t>
      </w:r>
      <w:r>
        <w:rPr>
          <w:rFonts w:hint="eastAsia" w:ascii="仿宋" w:hAnsi="仿宋" w:eastAsia="仿宋"/>
          <w:sz w:val="24"/>
          <w:szCs w:val="24"/>
        </w:rPr>
        <w:t>言学的基本理论，</w:t>
      </w:r>
      <w:r>
        <w:rPr>
          <w:rFonts w:ascii="仿宋" w:hAnsi="仿宋" w:eastAsia="仿宋"/>
          <w:sz w:val="24"/>
          <w:szCs w:val="24"/>
        </w:rPr>
        <w:t>汉</w:t>
      </w:r>
      <w:r>
        <w:rPr>
          <w:rFonts w:hint="eastAsia" w:ascii="仿宋" w:hAnsi="仿宋" w:eastAsia="仿宋"/>
          <w:sz w:val="24"/>
          <w:szCs w:val="24"/>
        </w:rPr>
        <w:t>语历史演变的基本规律和古代、</w:t>
      </w:r>
      <w:r>
        <w:rPr>
          <w:rFonts w:ascii="仿宋" w:hAnsi="仿宋" w:eastAsia="仿宋"/>
          <w:sz w:val="24"/>
          <w:szCs w:val="24"/>
        </w:rPr>
        <w:t>现</w:t>
      </w:r>
      <w:r>
        <w:rPr>
          <w:rFonts w:hint="eastAsia" w:ascii="仿宋" w:hAnsi="仿宋" w:eastAsia="仿宋"/>
          <w:sz w:val="24"/>
          <w:szCs w:val="24"/>
        </w:rPr>
        <w:t>代汉语的基本理论、</w:t>
      </w:r>
      <w:r>
        <w:rPr>
          <w:rFonts w:ascii="仿宋" w:hAnsi="仿宋" w:eastAsia="仿宋"/>
          <w:sz w:val="24"/>
          <w:szCs w:val="24"/>
        </w:rPr>
        <w:t>基</w:t>
      </w:r>
      <w:r>
        <w:rPr>
          <w:rFonts w:hint="eastAsia" w:ascii="仿宋" w:hAnsi="仿宋" w:eastAsia="仿宋"/>
          <w:sz w:val="24"/>
          <w:szCs w:val="24"/>
        </w:rPr>
        <w:t>础知识；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能力要求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ascii="仿宋" w:hAnsi="仿宋" w:eastAsia="仿宋"/>
          <w:sz w:val="24"/>
          <w:szCs w:val="24"/>
        </w:rPr>
        <w:t>掌握文学的基本理论，掌握中国文学和外国文学的历史演变及其规律，</w:t>
      </w:r>
      <w:r>
        <w:rPr>
          <w:rFonts w:hint="eastAsia" w:ascii="仿宋" w:hAnsi="仿宋" w:eastAsia="仿宋"/>
          <w:sz w:val="24"/>
          <w:szCs w:val="24"/>
        </w:rPr>
        <w:t>具</w:t>
      </w:r>
      <w:r>
        <w:rPr>
          <w:rFonts w:ascii="仿宋" w:hAnsi="仿宋" w:eastAsia="仿宋"/>
          <w:sz w:val="24"/>
          <w:szCs w:val="24"/>
        </w:rPr>
        <w:t>有较强的分析各类文学作品和认识、评价各种文学现象的</w:t>
      </w:r>
      <w:r>
        <w:rPr>
          <w:rFonts w:hint="eastAsia" w:ascii="仿宋" w:hAnsi="仿宋" w:eastAsia="仿宋"/>
          <w:sz w:val="24"/>
          <w:szCs w:val="24"/>
        </w:rPr>
        <w:t>能</w:t>
      </w:r>
      <w:r>
        <w:rPr>
          <w:rFonts w:ascii="仿宋" w:hAnsi="仿宋" w:eastAsia="仿宋"/>
          <w:sz w:val="24"/>
          <w:szCs w:val="24"/>
        </w:rPr>
        <w:t>力；能阅读一般的汉语古籍，能批评鉴赏文学作品。具</w:t>
      </w:r>
      <w:r>
        <w:rPr>
          <w:rFonts w:hint="eastAsia" w:ascii="仿宋" w:hAnsi="仿宋" w:eastAsia="仿宋"/>
          <w:sz w:val="24"/>
          <w:szCs w:val="24"/>
        </w:rPr>
        <w:t>有</w:t>
      </w:r>
      <w:r>
        <w:rPr>
          <w:rFonts w:ascii="仿宋" w:hAnsi="仿宋" w:eastAsia="仿宋"/>
          <w:sz w:val="24"/>
          <w:szCs w:val="24"/>
        </w:rPr>
        <w:t>较高写作水平，能熟练撰写各类常用文章；具备综合运用所学科学</w:t>
      </w:r>
      <w:r>
        <w:rPr>
          <w:rFonts w:hint="eastAsia" w:ascii="仿宋" w:hAnsi="仿宋" w:eastAsia="仿宋"/>
          <w:sz w:val="24"/>
          <w:szCs w:val="24"/>
        </w:rPr>
        <w:t>理</w:t>
      </w:r>
      <w:r>
        <w:rPr>
          <w:rFonts w:ascii="仿宋" w:hAnsi="仿宋" w:eastAsia="仿宋"/>
          <w:sz w:val="24"/>
          <w:szCs w:val="24"/>
        </w:rPr>
        <w:t>论，分析和解决</w:t>
      </w:r>
      <w:r>
        <w:rPr>
          <w:rFonts w:hint="eastAsia" w:ascii="仿宋" w:hAnsi="仿宋" w:eastAsia="仿宋"/>
          <w:sz w:val="24"/>
          <w:szCs w:val="24"/>
        </w:rPr>
        <w:t>问</w:t>
      </w:r>
      <w:r>
        <w:rPr>
          <w:rFonts w:ascii="仿宋" w:hAnsi="仿宋" w:eastAsia="仿宋"/>
          <w:sz w:val="24"/>
          <w:szCs w:val="24"/>
        </w:rPr>
        <w:t>题的能力；掌握资科查询、收集与论文写作方法；具有较强的汉语普通话口头表达能力，具有运用现代教育技术手段进行汉语言教学的能力，掌握一门外语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能阅读本专业的一般外文书刊；具有较强的创新意识与创新的初步能力，具有团队合作能力；具有较好的领导组</w:t>
      </w:r>
      <w:r>
        <w:rPr>
          <w:rFonts w:hint="eastAsia" w:ascii="仿宋" w:hAnsi="仿宋" w:eastAsia="仿宋"/>
          <w:sz w:val="24"/>
          <w:szCs w:val="24"/>
        </w:rPr>
        <w:t>织</w:t>
      </w:r>
      <w:r>
        <w:rPr>
          <w:rFonts w:ascii="仿宋" w:hAnsi="仿宋" w:eastAsia="仿宋"/>
          <w:sz w:val="24"/>
          <w:szCs w:val="24"/>
        </w:rPr>
        <w:t>管理能力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环境适应能力；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素质要求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具备良好的人文、</w:t>
      </w:r>
      <w:r>
        <w:rPr>
          <w:rFonts w:ascii="仿宋" w:hAnsi="仿宋" w:eastAsia="仿宋"/>
          <w:sz w:val="24"/>
          <w:szCs w:val="24"/>
        </w:rPr>
        <w:t>社</w:t>
      </w:r>
      <w:r>
        <w:rPr>
          <w:rFonts w:hint="eastAsia" w:ascii="仿宋" w:hAnsi="仿宋" w:eastAsia="仿宋"/>
          <w:sz w:val="24"/>
          <w:szCs w:val="24"/>
        </w:rPr>
        <w:t>会与自然科学素养，身心健康，</w:t>
      </w:r>
      <w:r>
        <w:rPr>
          <w:rFonts w:ascii="仿宋" w:hAnsi="仿宋" w:eastAsia="仿宋"/>
          <w:sz w:val="24"/>
          <w:szCs w:val="24"/>
        </w:rPr>
        <w:t>具</w:t>
      </w:r>
      <w:r>
        <w:rPr>
          <w:rFonts w:hint="eastAsia" w:ascii="仿宋" w:hAnsi="仿宋" w:eastAsia="仿宋"/>
          <w:sz w:val="24"/>
          <w:szCs w:val="24"/>
        </w:rPr>
        <w:t>有正确的人生观、</w:t>
      </w:r>
      <w:r>
        <w:rPr>
          <w:rFonts w:ascii="仿宋" w:hAnsi="仿宋" w:eastAsia="仿宋"/>
          <w:sz w:val="24"/>
          <w:szCs w:val="24"/>
        </w:rPr>
        <w:t>世</w:t>
      </w:r>
      <w:r>
        <w:rPr>
          <w:rFonts w:hint="eastAsia" w:ascii="仿宋" w:hAnsi="仿宋" w:eastAsia="仿宋"/>
          <w:sz w:val="24"/>
          <w:szCs w:val="24"/>
        </w:rPr>
        <w:t>界观和价值观；具</w:t>
      </w:r>
      <w:r>
        <w:rPr>
          <w:rFonts w:ascii="仿宋" w:hAnsi="仿宋" w:eastAsia="仿宋"/>
          <w:sz w:val="24"/>
          <w:szCs w:val="24"/>
        </w:rPr>
        <w:t>有较高的中华文化素养</w:t>
      </w:r>
      <w:r>
        <w:rPr>
          <w:rFonts w:hint="eastAsia" w:ascii="仿宋" w:hAnsi="仿宋" w:eastAsia="仿宋"/>
          <w:sz w:val="24"/>
          <w:szCs w:val="24"/>
        </w:rPr>
        <w:t>；</w:t>
      </w:r>
      <w:r>
        <w:rPr>
          <w:rFonts w:ascii="仿宋" w:hAnsi="仿宋" w:eastAsia="仿宋"/>
          <w:sz w:val="24"/>
          <w:szCs w:val="24"/>
        </w:rPr>
        <w:t>具有跨文化交际能力，对西方文化有一定程度的了解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修业年限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修业年限2.5-5年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教学形式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“线上+线下”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课程设置与</w:t>
      </w:r>
      <w:r>
        <w:rPr>
          <w:rFonts w:hint="eastAsia" w:ascii="仿宋" w:hAnsi="仿宋" w:eastAsia="仿宋"/>
          <w:b/>
          <w:sz w:val="28"/>
          <w:szCs w:val="24"/>
        </w:rPr>
        <w:t>学时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分配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本专业课程共1600学时，100学分。其中公共基础课408学时，计25.5学分；专业课776学时，计48.5学分；职业能力拓展课64学时，计4学分；实践课352学时，计22学分。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学位课程</w:t>
      </w:r>
    </w:p>
    <w:p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现代汉语、古代汉语、语言学概论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考核、毕业要求及学位授予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bookmarkStart w:id="2" w:name="_Toc8000_WPSOffice_Level3"/>
      <w:r>
        <w:rPr>
          <w:rFonts w:hint="eastAsia" w:ascii="仿宋" w:hAnsi="仿宋" w:eastAsia="仿宋"/>
          <w:sz w:val="24"/>
          <w:szCs w:val="24"/>
          <w:lang w:val="en-US" w:eastAsia="zh-CN"/>
        </w:rPr>
        <w:t>本专业理论课程考核全部采用“过程性考核+终结性考核”的方式。</w:t>
      </w:r>
    </w:p>
    <w:p>
      <w:pPr>
        <w:pStyle w:val="11"/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毕业生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应具有以下</w:t>
      </w:r>
      <w:r>
        <w:rPr>
          <w:rFonts w:hint="eastAsia" w:ascii="仿宋" w:hAnsi="仿宋" w:eastAsia="仿宋"/>
          <w:sz w:val="24"/>
          <w:szCs w:val="24"/>
        </w:rPr>
        <w:t>知识和能力：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1.掌握马克思主义基本原理，具备较强的社会责任感和良好的职业道德，了解专业发展现状；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2. 具备良好的人文、社会与自然科学素养，身心健康，具有正确的人生观、世界观和价值观；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3.掌握语言学的基本理论，汉语历史演变的基本规律和古代、现代汉语的基本理论、基础知识；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4. 掌握文学的基本理论，掌握中国文学和外国文学的历史演变及其规律，具有较强的分析各类文学作品和认识、评价各种文学现象的能力；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5.能阅读一般的汉语古籍，能批评鉴赏文学作品。具有较高写作水平，能熟练撰写各类常用文章；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6.具备综合运用所学科学理论，分析和解决问题的能力；掌握资料查询、收集与论文写作方法；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7.具有较强的汉语普通话口头表达能力，具有运用现代教育技术手段进行汉语言教学的能力，掌握一门外语，能阅读本专业的一般外文书刊；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8.具有较强的创新意识与创新的初步能力，具有团队合作能力；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9.具有较好的领导组织管理能力、环境适应能力；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10.具有较高的中华文化素养；具有跨文化交际能力，对西方文化有一定程度的了解。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学生完成培养方案规定的课程和学分要求，考核合格，符合学位授予条件的，经申请授予文学学士学位。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教学实施保障</w:t>
      </w:r>
    </w:p>
    <w:bookmarkEnd w:id="2"/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建设了一支</w:t>
      </w:r>
      <w:r>
        <w:rPr>
          <w:rFonts w:hint="eastAsia" w:ascii="仿宋" w:hAnsi="仿宋" w:eastAsia="仿宋"/>
          <w:sz w:val="24"/>
          <w:szCs w:val="24"/>
        </w:rPr>
        <w:t>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教学</w:t>
      </w:r>
      <w:r>
        <w:rPr>
          <w:rFonts w:hint="eastAsia" w:ascii="仿宋" w:hAnsi="仿宋" w:eastAsia="仿宋"/>
          <w:sz w:val="24"/>
          <w:szCs w:val="24"/>
        </w:rPr>
        <w:t>资源，能够满足在籍生在线学习需要，并实现招生、教学、考试、学籍、证书、收费等各环节的全流程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信息化</w:t>
      </w:r>
      <w:r>
        <w:rPr>
          <w:rFonts w:hint="eastAsia" w:ascii="仿宋" w:hAnsi="仿宋" w:eastAsia="仿宋"/>
          <w:sz w:val="24"/>
          <w:szCs w:val="24"/>
        </w:rPr>
        <w:t>管理。学校构建了学历继续教育内部质量保证体系，不断加强制度建设，保证流程规范、监管有效。学校保证正常教育教学的稳定经费投入，用于学历继续教育办学经费的比例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不低于</w:t>
      </w:r>
      <w:r>
        <w:rPr>
          <w:rFonts w:hint="eastAsia" w:ascii="仿宋" w:hAnsi="仿宋" w:eastAsia="仿宋"/>
          <w:sz w:val="24"/>
          <w:szCs w:val="24"/>
        </w:rPr>
        <w:t>学历继续教育学费总额的70%。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教学计划进程表</w:t>
      </w:r>
    </w:p>
    <w:p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5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54"/>
        <w:gridCol w:w="1096"/>
        <w:gridCol w:w="2481"/>
        <w:gridCol w:w="678"/>
        <w:gridCol w:w="681"/>
        <w:gridCol w:w="791"/>
        <w:gridCol w:w="802"/>
        <w:gridCol w:w="791"/>
        <w:gridCol w:w="766"/>
        <w:gridCol w:w="766"/>
        <w:gridCol w:w="791"/>
        <w:gridCol w:w="768"/>
        <w:gridCol w:w="773"/>
        <w:gridCol w:w="602"/>
        <w:gridCol w:w="480"/>
        <w:gridCol w:w="540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96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总学时</w:t>
            </w:r>
          </w:p>
        </w:tc>
        <w:tc>
          <w:tcPr>
            <w:tcW w:w="624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各学期学时分配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过程性考核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英语B1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英语B2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程序设计语言VB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WX232001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美学原理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WX232002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现代汉语*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WX232003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古代汉语*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WX232005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外国文学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WX232008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中国古代文学1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WX232006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现当代文学1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WX232004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网络文学概论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WX232011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文学概论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WX232012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语言学概论*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WX232007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现当代文学2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WX232009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中国古代文学2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WX232010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中国古代文学3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WX232014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WX232013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西方现代派文学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WX232015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中小学语文教学教法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22" w:leftChars="-58" w:right="-105" w:rightChars="-50" w:firstLine="22" w:firstLineChars="1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职业能力拓展课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职业素养课1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职业素养课2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职业生涯规划与管理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WX242016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汉语言文学专业入学教育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思想政治理论课实践教学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WX242017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汉语言文学专业毕业教育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WX242018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汉语言文学专业毕业实习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WX24201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bookmarkStart w:id="3" w:name="_GoBack"/>
            <w:bookmarkEnd w:id="3"/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汉语言文学专业毕业论文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9.0%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sz w:val="24"/>
          <w:szCs w:val="24"/>
        </w:rPr>
      </w:pPr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631C5"/>
    <w:multiLevelType w:val="singleLevel"/>
    <w:tmpl w:val="1E8631C5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lZmFmNWIzNGI4NTNkNTZlODY3NGYyNjU5MDEifQ=="/>
    <w:docVar w:name="KSO_WPS_MARK_KEY" w:val="8b68e447-5cf4-4bd8-958d-0ac1d91c954a"/>
  </w:docVars>
  <w:rsids>
    <w:rsidRoot w:val="001B4556"/>
    <w:rsid w:val="00071608"/>
    <w:rsid w:val="00121394"/>
    <w:rsid w:val="00163EC6"/>
    <w:rsid w:val="001A59DE"/>
    <w:rsid w:val="001B4556"/>
    <w:rsid w:val="002751CD"/>
    <w:rsid w:val="00377194"/>
    <w:rsid w:val="008B08CD"/>
    <w:rsid w:val="00965C81"/>
    <w:rsid w:val="00972A87"/>
    <w:rsid w:val="009F1481"/>
    <w:rsid w:val="00AD558A"/>
    <w:rsid w:val="00C94FC1"/>
    <w:rsid w:val="00CB3C62"/>
    <w:rsid w:val="00EA7CE4"/>
    <w:rsid w:val="00F55218"/>
    <w:rsid w:val="011E1FE4"/>
    <w:rsid w:val="01961483"/>
    <w:rsid w:val="02E225EA"/>
    <w:rsid w:val="03C52F82"/>
    <w:rsid w:val="06E31D05"/>
    <w:rsid w:val="070A3323"/>
    <w:rsid w:val="0A1C72DC"/>
    <w:rsid w:val="0A7315F2"/>
    <w:rsid w:val="0BAA1044"/>
    <w:rsid w:val="0F32510E"/>
    <w:rsid w:val="10036F74"/>
    <w:rsid w:val="127777A6"/>
    <w:rsid w:val="146A5814"/>
    <w:rsid w:val="157B49EF"/>
    <w:rsid w:val="172779EC"/>
    <w:rsid w:val="17C101CD"/>
    <w:rsid w:val="17C757E0"/>
    <w:rsid w:val="183407D5"/>
    <w:rsid w:val="18C803F2"/>
    <w:rsid w:val="190932EC"/>
    <w:rsid w:val="1D95022D"/>
    <w:rsid w:val="1FDE2C12"/>
    <w:rsid w:val="271E248E"/>
    <w:rsid w:val="2AE1533D"/>
    <w:rsid w:val="2B006133"/>
    <w:rsid w:val="2B2C517A"/>
    <w:rsid w:val="2BD82C0B"/>
    <w:rsid w:val="2BDA4CC1"/>
    <w:rsid w:val="2C491D5B"/>
    <w:rsid w:val="2C9034E6"/>
    <w:rsid w:val="2D12214D"/>
    <w:rsid w:val="2D656721"/>
    <w:rsid w:val="2D9B65E7"/>
    <w:rsid w:val="2DA27975"/>
    <w:rsid w:val="2F4226FD"/>
    <w:rsid w:val="316A07AA"/>
    <w:rsid w:val="32B4730F"/>
    <w:rsid w:val="33016EEC"/>
    <w:rsid w:val="36883480"/>
    <w:rsid w:val="36A55A27"/>
    <w:rsid w:val="37E46D85"/>
    <w:rsid w:val="37E84C0D"/>
    <w:rsid w:val="38B16CBE"/>
    <w:rsid w:val="38FF3672"/>
    <w:rsid w:val="39477622"/>
    <w:rsid w:val="39DF3CFF"/>
    <w:rsid w:val="3B117EE8"/>
    <w:rsid w:val="3D16215F"/>
    <w:rsid w:val="3DF078C3"/>
    <w:rsid w:val="40271F5C"/>
    <w:rsid w:val="440D6A8F"/>
    <w:rsid w:val="4467501D"/>
    <w:rsid w:val="44F3065E"/>
    <w:rsid w:val="469D4D26"/>
    <w:rsid w:val="46D5626E"/>
    <w:rsid w:val="47170634"/>
    <w:rsid w:val="479A263B"/>
    <w:rsid w:val="48537D92"/>
    <w:rsid w:val="49635DB3"/>
    <w:rsid w:val="49A350DC"/>
    <w:rsid w:val="4ABB39CC"/>
    <w:rsid w:val="4BA426B2"/>
    <w:rsid w:val="4C474D17"/>
    <w:rsid w:val="4CC90623"/>
    <w:rsid w:val="4D782049"/>
    <w:rsid w:val="4F05790C"/>
    <w:rsid w:val="51D3373F"/>
    <w:rsid w:val="53CE4770"/>
    <w:rsid w:val="54BA18A7"/>
    <w:rsid w:val="54F55D2D"/>
    <w:rsid w:val="556F1F83"/>
    <w:rsid w:val="557B5277"/>
    <w:rsid w:val="569C2904"/>
    <w:rsid w:val="56F24C1A"/>
    <w:rsid w:val="57C211A3"/>
    <w:rsid w:val="585B059D"/>
    <w:rsid w:val="596D2336"/>
    <w:rsid w:val="59F74944"/>
    <w:rsid w:val="5B8F47E5"/>
    <w:rsid w:val="5B901B48"/>
    <w:rsid w:val="5D1403DD"/>
    <w:rsid w:val="5EAA7B88"/>
    <w:rsid w:val="61D96061"/>
    <w:rsid w:val="62147557"/>
    <w:rsid w:val="62A72D5C"/>
    <w:rsid w:val="64D21BE7"/>
    <w:rsid w:val="658C43D7"/>
    <w:rsid w:val="66BB0B84"/>
    <w:rsid w:val="695D4175"/>
    <w:rsid w:val="696D0F78"/>
    <w:rsid w:val="6DC83681"/>
    <w:rsid w:val="6F03756C"/>
    <w:rsid w:val="71554822"/>
    <w:rsid w:val="72031631"/>
    <w:rsid w:val="730122F9"/>
    <w:rsid w:val="73CF2113"/>
    <w:rsid w:val="762933D3"/>
    <w:rsid w:val="77617526"/>
    <w:rsid w:val="77CD0717"/>
    <w:rsid w:val="781225CE"/>
    <w:rsid w:val="79AE4579"/>
    <w:rsid w:val="7B9559F0"/>
    <w:rsid w:val="7C1E3C37"/>
    <w:rsid w:val="7C572CA5"/>
    <w:rsid w:val="7CBD73E7"/>
    <w:rsid w:val="7D7A1991"/>
    <w:rsid w:val="7F2520A0"/>
    <w:rsid w:val="7FC00EF9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样式2 Char"/>
    <w:link w:val="8"/>
    <w:autoRedefine/>
    <w:qFormat/>
    <w:uiPriority w:val="99"/>
    <w:rPr>
      <w:rFonts w:ascii="黑体" w:eastAsia="黑体"/>
      <w:sz w:val="24"/>
      <w:szCs w:val="28"/>
    </w:rPr>
  </w:style>
  <w:style w:type="paragraph" w:customStyle="1" w:styleId="8">
    <w:name w:val="样式2"/>
    <w:basedOn w:val="1"/>
    <w:link w:val="7"/>
    <w:autoRedefine/>
    <w:qFormat/>
    <w:uiPriority w:val="99"/>
    <w:pPr>
      <w:spacing w:beforeLines="30" w:afterLines="30"/>
      <w:ind w:firstLine="560" w:firstLineChars="200"/>
    </w:pPr>
    <w:rPr>
      <w:rFonts w:ascii="黑体" w:hAnsi="Times New Roman" w:eastAsia="黑体"/>
      <w:kern w:val="0"/>
      <w:sz w:val="24"/>
      <w:szCs w:val="28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样式25"/>
    <w:basedOn w:val="1"/>
    <w:autoRedefine/>
    <w:qFormat/>
    <w:uiPriority w:val="0"/>
    <w:pPr>
      <w:spacing w:line="340" w:lineRule="exact"/>
      <w:ind w:firstLine="420" w:firstLineChars="200"/>
    </w:pPr>
    <w:rPr>
      <w:rFonts w:ascii="方正书宋简体" w:hAnsi="Times New Roman" w:eastAsia="方正书宋简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1868</Words>
  <Characters>2320</Characters>
  <Lines>12</Lines>
  <Paragraphs>3</Paragraphs>
  <TotalTime>2</TotalTime>
  <ScaleCrop>false</ScaleCrop>
  <LinksUpToDate>false</LinksUpToDate>
  <CharactersWithSpaces>2322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2021-01-11T02:45:00Z</dcterms:created>
  <dc:creator>Administrator</dc:creator>
  <cp:lastModifiedBy>要求</cp:lastModifiedBy>
  <cp:lastPrinted>2019-07-01T06:58:00Z</cp:lastPrinted>
  <dcterms:modified xsi:type="dcterms:W3CDTF">2024-03-14T07:07:51Z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120882E87C714D6BB12BC71A1FBA3FAC</vt:lpwstr>
  </property>
</Properties>
</file>