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工商企业管理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专业名称：工商企业管理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专业代码：530601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办学层次：高起专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学习形式：业余/函授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专业以“强通识、宽口径、厚基础”为出发点，以“案例教学”为特色，培养适应社会主义现代化建设需要和国家发展战略需求，德、智、体、美、劳全面发展，具有社会责任感、公共意识和创新精神，具有人文精神与科学素养，经过科学、专业的训练，了解经济、营销、财务知识，掌握工商管理基础理论、知识、技能，熟悉工商企业管理理论和实践，具备企业战略规划、人力资源管理、运营管理能力，能够在企事业单位、行政部门从事管理工作及相应咨询、培训工作的具有国际视野、本土情怀、团队精神、良好心态和持续学习意愿的创新型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知识要求：掌握工商管理基础理论、知识、技能，熟悉工商企业管理理论和实践，具备企业战略规划、人力资源管理、运营管理能力。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能力要求：具有良好的战略思维和全局观，能熟练运用战略管理方法与工具；熟悉人力资源管理各项实务的操作流程，熟悉国家各项劳动人事法规政策，并能实际操作运用；熟悉企业运营管理的方法与流程，能够独立完成中小企业运营管理工作；具有一定的企业综合管理能力和企业诊断能力，能够在企业中独挡一面；具有较好的人际交往能力、组织协调能力、沟通能力以及解决复杂问题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素质要求：具有良好的思想道德素质和职业道德素质，能够在实践中理解并遵守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本专业课程共1600学时，100学分。其中公共基础课512学时，计32学分；专业课736学时，计46学分；职业能力拓展课32学时，计2学分；实践课320学时，计20学分。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考核与毕业要求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本专业毕业生需具备以下知识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/>
          <w:sz w:val="24"/>
          <w:szCs w:val="24"/>
        </w:rPr>
        <w:t>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1.专业</w:t>
      </w:r>
      <w:r>
        <w:rPr>
          <w:rFonts w:hint="eastAsia" w:ascii="仿宋" w:hAnsi="仿宋" w:eastAsia="仿宋"/>
          <w:sz w:val="24"/>
          <w:szCs w:val="24"/>
        </w:rPr>
        <w:t>知识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掌握工商管理专业的基本知识；了解工商管理学科的理论前沿及发展动态。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sz w:val="24"/>
          <w:szCs w:val="24"/>
        </w:rPr>
        <w:t>问题分析能力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能够识别、分析组织管理中存在的问题，并能运用工商管理专业理论和方法，系统分析组织的管理问题。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sz w:val="24"/>
          <w:szCs w:val="24"/>
        </w:rPr>
        <w:t>实践能力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能够解决组织在管理实践中的问题，并能将工商管理知识运用到实践中。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sz w:val="24"/>
          <w:szCs w:val="24"/>
        </w:rPr>
        <w:t>沟通能力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具有较强的组织沟通能力和人际交往能力，能够就复杂管理问题与业界同行及社会公众进行有效沟通和交流。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/>
          <w:sz w:val="24"/>
          <w:szCs w:val="24"/>
        </w:rPr>
        <w:t>创新能力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具有较强的探索性、批判性思维能力，不断尝试理论或实践创新；掌握基本的创新创业技能。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/>
          <w:sz w:val="24"/>
          <w:szCs w:val="24"/>
        </w:rPr>
        <w:t>思想素质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掌握马克思主义、毛泽东思想和邓小平理论，树立辩证唯物主义和历史唯物主义世界观；拥护党的领导和社会主义制度，具有良好的道德修养和社会责任感、符合社会进步要求的价值观念和爱国主义的崇高情感；具有积极向上的人生理想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/>
          <w:sz w:val="24"/>
          <w:szCs w:val="24"/>
        </w:rPr>
        <w:t>通识素养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了解哲学、社会学、心理学、法学、科学技术、语言文学、健康艺术、职业发展等方面的通识性知识，具有数学、英语、计算机和自然科学的基本知识，具有国际化视野。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/>
          <w:sz w:val="24"/>
          <w:szCs w:val="24"/>
        </w:rPr>
        <w:t>终身学习素养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具有自主学习和终身学习的意识，有不断学习和适应社会发展的能力。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597"/>
        <w:gridCol w:w="762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工商企业管理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线性代数和概率统计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3" w:name="_GoBack" w:colFirst="3" w:colLast="15"/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JG231021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JG231033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JG241034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战略管理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JG241035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JG241024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管理沟通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JG231029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JG241059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工商企业管理专业入学教育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JG241060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工商企业管理专业毕业教育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JG241061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工商企业管理专业毕业实习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JG241039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工商企业管理专业毕业论文（设计）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5123a86a-2167-4e88-8560-a7874863eafa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11E1FE4"/>
    <w:rsid w:val="03C52F82"/>
    <w:rsid w:val="042338E5"/>
    <w:rsid w:val="070A3323"/>
    <w:rsid w:val="0BAA1044"/>
    <w:rsid w:val="0EAC0EA2"/>
    <w:rsid w:val="10036F74"/>
    <w:rsid w:val="146A5814"/>
    <w:rsid w:val="17C101CD"/>
    <w:rsid w:val="183F01E9"/>
    <w:rsid w:val="1D95022D"/>
    <w:rsid w:val="1E776C51"/>
    <w:rsid w:val="271E248E"/>
    <w:rsid w:val="2A510A21"/>
    <w:rsid w:val="2B2C517A"/>
    <w:rsid w:val="2C491D5B"/>
    <w:rsid w:val="2C6B4F48"/>
    <w:rsid w:val="2C9034E6"/>
    <w:rsid w:val="2D12214D"/>
    <w:rsid w:val="32B4730F"/>
    <w:rsid w:val="37E84C0D"/>
    <w:rsid w:val="38FF3672"/>
    <w:rsid w:val="40271F5C"/>
    <w:rsid w:val="479A263B"/>
    <w:rsid w:val="49635DB3"/>
    <w:rsid w:val="49CB3CB5"/>
    <w:rsid w:val="4C474D17"/>
    <w:rsid w:val="5B8F47E5"/>
    <w:rsid w:val="639E4A50"/>
    <w:rsid w:val="658C43D7"/>
    <w:rsid w:val="6DC83681"/>
    <w:rsid w:val="71554822"/>
    <w:rsid w:val="73CF2113"/>
    <w:rsid w:val="77617526"/>
    <w:rsid w:val="781225CE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样式25"/>
    <w:basedOn w:val="1"/>
    <w:autoRedefine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2236</Words>
  <Characters>2691</Characters>
  <Lines>12</Lines>
  <Paragraphs>3</Paragraphs>
  <TotalTime>4</TotalTime>
  <ScaleCrop>false</ScaleCrop>
  <LinksUpToDate>false</LinksUpToDate>
  <CharactersWithSpaces>2691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2024-03-05T07:38:10Z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CCE257543A9442EB9FAC33E149310731</vt:lpwstr>
  </property>
</Properties>
</file>