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86" w:rsidRDefault="008F2BE5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工程管理培养方案</w:t>
      </w:r>
    </w:p>
    <w:p w:rsidR="00565786" w:rsidRDefault="00565786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565786" w:rsidRPr="00216FDD" w:rsidRDefault="008F2BE5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216FDD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565786" w:rsidRDefault="008F2BE5">
      <w:pPr>
        <w:widowControl/>
        <w:spacing w:line="430" w:lineRule="exact"/>
        <w:ind w:leftChars="200" w:left="4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565786" w:rsidRPr="00216FDD" w:rsidRDefault="008F2BE5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216FDD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565786" w:rsidRDefault="008F2BE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565786" w:rsidRPr="00216FDD" w:rsidRDefault="008F2BE5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216FDD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565786" w:rsidRDefault="008F2BE5">
      <w:pPr>
        <w:widowControl/>
        <w:shd w:val="clear" w:color="auto" w:fill="FFFFFF"/>
        <w:spacing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本专业</w:t>
      </w:r>
      <w:r>
        <w:rPr>
          <w:rFonts w:ascii="仿宋" w:eastAsia="仿宋" w:hAnsi="仿宋"/>
          <w:bCs/>
          <w:sz w:val="24"/>
          <w:szCs w:val="24"/>
        </w:rPr>
        <w:t>以工程与管理</w:t>
      </w:r>
      <w:r>
        <w:rPr>
          <w:rFonts w:ascii="仿宋" w:eastAsia="仿宋" w:hAnsi="仿宋" w:hint="eastAsia"/>
          <w:bCs/>
          <w:sz w:val="24"/>
          <w:szCs w:val="24"/>
        </w:rPr>
        <w:t>有机融合</w:t>
      </w:r>
      <w:r>
        <w:rPr>
          <w:rFonts w:ascii="仿宋" w:eastAsia="仿宋" w:hAnsi="仿宋"/>
          <w:bCs/>
          <w:sz w:val="24"/>
          <w:szCs w:val="24"/>
        </w:rPr>
        <w:t>为特色，培养适应现代工程建设需要</w:t>
      </w:r>
      <w:r>
        <w:rPr>
          <w:rFonts w:ascii="仿宋" w:eastAsia="仿宋" w:hAnsi="仿宋" w:hint="eastAsia"/>
          <w:bCs/>
          <w:sz w:val="24"/>
          <w:szCs w:val="24"/>
        </w:rPr>
        <w:t>，</w:t>
      </w:r>
      <w:r>
        <w:rPr>
          <w:rFonts w:ascii="仿宋" w:eastAsia="仿宋" w:hAnsi="仿宋"/>
          <w:bCs/>
          <w:sz w:val="24"/>
          <w:szCs w:val="24"/>
        </w:rPr>
        <w:t>德、智、体、美、劳全面发展，具有土木工程技术、管理学、经济学、法学</w:t>
      </w:r>
      <w:r>
        <w:rPr>
          <w:rFonts w:ascii="仿宋" w:eastAsia="仿宋" w:hAnsi="仿宋" w:hint="eastAsia"/>
          <w:bCs/>
          <w:sz w:val="24"/>
          <w:szCs w:val="24"/>
        </w:rPr>
        <w:t>等</w:t>
      </w:r>
      <w:r>
        <w:rPr>
          <w:rFonts w:ascii="仿宋" w:eastAsia="仿宋" w:hAnsi="仿宋"/>
          <w:bCs/>
          <w:sz w:val="24"/>
          <w:szCs w:val="24"/>
        </w:rPr>
        <w:t>学科基本理论和知识，掌握现代管理科学方法和</w:t>
      </w:r>
      <w:r>
        <w:rPr>
          <w:rFonts w:ascii="仿宋" w:eastAsia="仿宋" w:hAnsi="仿宋" w:hint="eastAsia"/>
          <w:bCs/>
          <w:sz w:val="24"/>
          <w:szCs w:val="24"/>
        </w:rPr>
        <w:t>数字化</w:t>
      </w:r>
      <w:r>
        <w:rPr>
          <w:rFonts w:ascii="仿宋" w:eastAsia="仿宋" w:hAnsi="仿宋"/>
          <w:bCs/>
          <w:sz w:val="24"/>
          <w:szCs w:val="24"/>
        </w:rPr>
        <w:t>信息技术手段，具有创新精神和实践能力，能在建筑企业、工程咨询机构等工程建设领域从事项目决策与管理的应用型人才。</w:t>
      </w:r>
    </w:p>
    <w:p w:rsidR="00565786" w:rsidRPr="00216FDD" w:rsidRDefault="008F2BE5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216FDD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565786" w:rsidRDefault="008F2BE5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565786" w:rsidRDefault="008F2BE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565786" w:rsidRDefault="008F2BE5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BE1831" w:rsidRDefault="00BE1831" w:rsidP="00BE1831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E1831">
        <w:rPr>
          <w:rFonts w:ascii="仿宋" w:eastAsia="仿宋" w:hAnsi="仿宋" w:hint="eastAsia"/>
          <w:sz w:val="24"/>
          <w:szCs w:val="24"/>
        </w:rPr>
        <w:t>业余/函授</w:t>
      </w:r>
    </w:p>
    <w:p w:rsidR="00565786" w:rsidRDefault="008F2BE5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565786" w:rsidRDefault="008F2BE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243D7E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243D7E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学分；专业教育平台课程656学时，计41学分；个性化培养平台课程32学时，计2学分；集中实践平台课程</w:t>
      </w:r>
      <w:r w:rsidR="00243D7E">
        <w:rPr>
          <w:rFonts w:ascii="仿宋" w:eastAsia="仿宋" w:hAnsi="仿宋"/>
          <w:sz w:val="24"/>
          <w:szCs w:val="24"/>
        </w:rPr>
        <w:t>160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243D7E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565786" w:rsidRDefault="008F2BE5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565786" w:rsidRDefault="008F2BE5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学生完成培养方案规定的课程和学分要求，考核合格，准予毕业。符合学位授予条件的，经申请授予管理学学士学位。</w:t>
      </w:r>
    </w:p>
    <w:p w:rsidR="00565786" w:rsidRDefault="008F2BE5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565786" w:rsidRDefault="008F2BE5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（1）知识要求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1）具有一定的人文社会科学知识和</w:t>
      </w:r>
      <w:r>
        <w:rPr>
          <w:rFonts w:ascii="仿宋" w:eastAsia="仿宋" w:hAnsi="仿宋"/>
          <w:sz w:val="24"/>
          <w:szCs w:val="24"/>
        </w:rPr>
        <w:t>自然科学知识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2）掌握一门外语，</w:t>
      </w:r>
      <w:r>
        <w:rPr>
          <w:rFonts w:ascii="仿宋" w:eastAsia="仿宋" w:hAnsi="仿宋"/>
          <w:sz w:val="24"/>
          <w:szCs w:val="24"/>
        </w:rPr>
        <w:t>掌握计算机基本原理及相关知识。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）掌握必备的工程技术、管理学、</w:t>
      </w:r>
      <w:r>
        <w:rPr>
          <w:rFonts w:ascii="仿宋" w:eastAsia="仿宋" w:hAnsi="仿宋"/>
          <w:sz w:val="24"/>
          <w:szCs w:val="24"/>
        </w:rPr>
        <w:t>经济学、法学等</w:t>
      </w:r>
      <w:r>
        <w:rPr>
          <w:rFonts w:ascii="仿宋" w:eastAsia="仿宋" w:hAnsi="仿宋" w:hint="eastAsia"/>
          <w:sz w:val="24"/>
          <w:szCs w:val="24"/>
        </w:rPr>
        <w:t>方面</w:t>
      </w:r>
      <w:r>
        <w:rPr>
          <w:rFonts w:ascii="仿宋" w:eastAsia="仿宋" w:hAnsi="仿宋"/>
          <w:sz w:val="24"/>
          <w:szCs w:val="24"/>
        </w:rPr>
        <w:t>的基本知识</w:t>
      </w:r>
      <w:r>
        <w:rPr>
          <w:rFonts w:ascii="仿宋" w:eastAsia="仿宋" w:hAnsi="仿宋" w:hint="eastAsia"/>
          <w:sz w:val="24"/>
          <w:szCs w:val="24"/>
        </w:rPr>
        <w:t xml:space="preserve">。 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（2）能力要求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1）具备较强</w:t>
      </w:r>
      <w:r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语言</w:t>
      </w:r>
      <w:r>
        <w:rPr>
          <w:rFonts w:ascii="仿宋" w:eastAsia="仿宋" w:hAnsi="仿宋"/>
          <w:sz w:val="24"/>
          <w:szCs w:val="24"/>
        </w:rPr>
        <w:t>与文字表达能力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2）具备熟练的外语听说阅读和较好的信函、文件书写能力，能比较顺利地阅读理</w:t>
      </w:r>
      <w:r>
        <w:rPr>
          <w:rFonts w:ascii="仿宋" w:eastAsia="仿宋" w:hAnsi="仿宋" w:hint="eastAsia"/>
          <w:sz w:val="24"/>
          <w:szCs w:val="24"/>
        </w:rPr>
        <w:lastRenderedPageBreak/>
        <w:t>解本专业外文资料。</w:t>
      </w:r>
    </w:p>
    <w:p w:rsidR="00565786" w:rsidRDefault="008F2BE5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3）具有较强的计算机应用能力，运用通用的办公软件及设备提高办公活动的效率和质量的能力；</w:t>
      </w:r>
    </w:p>
    <w:p w:rsidR="00565786" w:rsidRDefault="008F2BE5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）掌握有关计算机高级语言程序设计的基本理论知识，具备简单程序设计能力。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）具有从事工程管理</w:t>
      </w:r>
      <w:r>
        <w:rPr>
          <w:rFonts w:ascii="仿宋" w:eastAsia="仿宋" w:hAnsi="仿宋"/>
          <w:sz w:val="24"/>
          <w:szCs w:val="24"/>
        </w:rPr>
        <w:t>专业领域相关的工程造价、施工管理等方面的工作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（3）素质要求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1）具有</w:t>
      </w:r>
      <w:r>
        <w:rPr>
          <w:rFonts w:ascii="仿宋" w:eastAsia="仿宋" w:hAnsi="仿宋"/>
          <w:sz w:val="24"/>
          <w:szCs w:val="24"/>
        </w:rPr>
        <w:t>坚定正确的政治方向，</w:t>
      </w:r>
      <w:r>
        <w:rPr>
          <w:rFonts w:ascii="仿宋" w:eastAsia="仿宋" w:hAnsi="仿宋" w:hint="eastAsia"/>
          <w:sz w:val="24"/>
          <w:szCs w:val="24"/>
        </w:rPr>
        <w:t>能够</w:t>
      </w:r>
      <w:r>
        <w:rPr>
          <w:rFonts w:ascii="仿宋" w:eastAsia="仿宋" w:hAnsi="仿宋"/>
          <w:sz w:val="24"/>
          <w:szCs w:val="24"/>
        </w:rPr>
        <w:t>树立</w:t>
      </w:r>
      <w:r>
        <w:rPr>
          <w:rFonts w:ascii="仿宋" w:eastAsia="仿宋" w:hAnsi="仿宋" w:hint="eastAsia"/>
          <w:sz w:val="24"/>
          <w:szCs w:val="24"/>
        </w:rPr>
        <w:t>正确</w:t>
      </w:r>
      <w:r>
        <w:rPr>
          <w:rFonts w:ascii="仿宋" w:eastAsia="仿宋" w:hAnsi="仿宋"/>
          <w:sz w:val="24"/>
          <w:szCs w:val="24"/>
        </w:rPr>
        <w:t>的世界观和人生观，有社会责任感，具有</w:t>
      </w:r>
      <w:r>
        <w:rPr>
          <w:rFonts w:ascii="仿宋" w:eastAsia="仿宋" w:hAnsi="仿宋" w:hint="eastAsia"/>
          <w:sz w:val="24"/>
          <w:szCs w:val="24"/>
        </w:rPr>
        <w:t>良好的</w:t>
      </w:r>
      <w:r>
        <w:rPr>
          <w:rFonts w:ascii="仿宋" w:eastAsia="仿宋" w:hAnsi="仿宋"/>
          <w:sz w:val="24"/>
          <w:szCs w:val="24"/>
        </w:rPr>
        <w:t>思想道德</w:t>
      </w:r>
      <w:r>
        <w:rPr>
          <w:rFonts w:ascii="仿宋" w:eastAsia="仿宋" w:hAnsi="仿宋" w:hint="eastAsia"/>
          <w:sz w:val="24"/>
          <w:szCs w:val="24"/>
        </w:rPr>
        <w:t>素质。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2）养成诚信、敬业、科学、严谨的工作态度和较强的法律法规、安全、质量、效率、保密及环保意识，具有良好的职业道德素质。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3）具有良好的文化素质。</w:t>
      </w:r>
    </w:p>
    <w:p w:rsidR="00565786" w:rsidRDefault="008F2BE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4）身心健康，具有良好的身心素质。</w:t>
      </w:r>
    </w:p>
    <w:p w:rsidR="00565786" w:rsidRPr="00216FDD" w:rsidRDefault="008F2BE5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216FDD">
        <w:rPr>
          <w:rFonts w:ascii="仿宋" w:eastAsia="仿宋" w:hAnsi="仿宋" w:hint="eastAsia"/>
          <w:b/>
          <w:sz w:val="28"/>
          <w:szCs w:val="24"/>
        </w:rPr>
        <w:t xml:space="preserve">五、 </w:t>
      </w:r>
      <w:bookmarkStart w:id="2" w:name="_Toc3490_WPSOffice_Level3"/>
      <w:bookmarkEnd w:id="0"/>
      <w:r w:rsidRPr="00216FDD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3762C6" w:rsidRDefault="008F2BE5" w:rsidP="003762C6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</w:t>
      </w:r>
      <w:r w:rsidR="00593A0B">
        <w:rPr>
          <w:rFonts w:ascii="仿宋" w:eastAsia="仿宋" w:hAnsi="仿宋" w:hint="eastAsia"/>
          <w:sz w:val="24"/>
          <w:szCs w:val="24"/>
        </w:rPr>
        <w:t>工程力学</w:t>
      </w:r>
      <w:r w:rsidR="00593A0B">
        <w:rPr>
          <w:rFonts w:ascii="仿宋" w:eastAsia="仿宋" w:hAnsi="仿宋"/>
          <w:sz w:val="24"/>
          <w:szCs w:val="24"/>
        </w:rPr>
        <w:t>、房屋建筑学、</w:t>
      </w:r>
      <w:r w:rsidR="003762C6">
        <w:rPr>
          <w:rFonts w:ascii="仿宋" w:eastAsia="仿宋" w:hAnsi="仿宋" w:hint="eastAsia"/>
          <w:sz w:val="24"/>
          <w:szCs w:val="24"/>
        </w:rPr>
        <w:t>工程项目管理、</w:t>
      </w:r>
      <w:r>
        <w:rPr>
          <w:rFonts w:ascii="仿宋" w:eastAsia="仿宋" w:hAnsi="仿宋" w:hint="eastAsia"/>
          <w:sz w:val="24"/>
          <w:szCs w:val="24"/>
        </w:rPr>
        <w:t>工程</w:t>
      </w:r>
      <w:r>
        <w:rPr>
          <w:rFonts w:ascii="仿宋" w:eastAsia="仿宋" w:hAnsi="仿宋"/>
          <w:sz w:val="24"/>
          <w:szCs w:val="24"/>
        </w:rPr>
        <w:t>经济学、</w:t>
      </w:r>
      <w:r>
        <w:rPr>
          <w:rFonts w:ascii="仿宋" w:eastAsia="仿宋" w:hAnsi="仿宋" w:hint="eastAsia"/>
          <w:sz w:val="24"/>
          <w:szCs w:val="24"/>
        </w:rPr>
        <w:t>建筑</w:t>
      </w:r>
      <w:r>
        <w:rPr>
          <w:rFonts w:ascii="仿宋" w:eastAsia="仿宋" w:hAnsi="仿宋"/>
          <w:sz w:val="24"/>
          <w:szCs w:val="24"/>
        </w:rPr>
        <w:t>工程</w:t>
      </w:r>
      <w:r>
        <w:rPr>
          <w:rFonts w:ascii="仿宋" w:eastAsia="仿宋" w:hAnsi="仿宋" w:hint="eastAsia"/>
          <w:sz w:val="24"/>
          <w:szCs w:val="24"/>
        </w:rPr>
        <w:t>计量</w:t>
      </w:r>
      <w:r>
        <w:rPr>
          <w:rFonts w:ascii="仿宋" w:eastAsia="仿宋" w:hAnsi="仿宋"/>
          <w:sz w:val="24"/>
          <w:szCs w:val="24"/>
        </w:rPr>
        <w:t>与</w:t>
      </w:r>
      <w:r>
        <w:rPr>
          <w:rFonts w:ascii="仿宋" w:eastAsia="仿宋" w:hAnsi="仿宋" w:hint="eastAsia"/>
          <w:sz w:val="24"/>
          <w:szCs w:val="24"/>
        </w:rPr>
        <w:t>计价</w:t>
      </w:r>
      <w:bookmarkStart w:id="3" w:name="_Toc22397_WPSOffice_Level3"/>
    </w:p>
    <w:p w:rsidR="00565786" w:rsidRPr="00216FDD" w:rsidRDefault="008F2BE5" w:rsidP="00216FDD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216FDD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565786" w:rsidRDefault="00593A0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工程力学</w:t>
      </w:r>
      <w:r w:rsidR="008F2BE5">
        <w:rPr>
          <w:rFonts w:ascii="仿宋" w:eastAsia="仿宋" w:hAnsi="仿宋"/>
          <w:sz w:val="24"/>
          <w:szCs w:val="24"/>
        </w:rPr>
        <w:t>、房屋建筑学、</w:t>
      </w:r>
      <w:r w:rsidR="008F2BE5">
        <w:rPr>
          <w:rFonts w:ascii="仿宋" w:eastAsia="仿宋" w:hAnsi="仿宋" w:hint="eastAsia"/>
          <w:sz w:val="24"/>
          <w:szCs w:val="24"/>
        </w:rPr>
        <w:t>工程项目</w:t>
      </w:r>
      <w:r w:rsidR="008F2BE5">
        <w:rPr>
          <w:rFonts w:ascii="仿宋" w:eastAsia="仿宋" w:hAnsi="仿宋"/>
          <w:sz w:val="24"/>
          <w:szCs w:val="24"/>
        </w:rPr>
        <w:t>管理</w:t>
      </w:r>
    </w:p>
    <w:p w:rsidR="00565786" w:rsidRPr="00216FDD" w:rsidRDefault="008F2BE5" w:rsidP="00216FDD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4" w:name="_Toc8000_WPSOffice_Level3"/>
      <w:r w:rsidRPr="00216FDD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4"/>
    </w:p>
    <w:tbl>
      <w:tblPr>
        <w:tblW w:w="8875" w:type="dxa"/>
        <w:tblInd w:w="113" w:type="dxa"/>
        <w:tblLook w:val="04A0" w:firstRow="1" w:lastRow="0" w:firstColumn="1" w:lastColumn="0" w:noHBand="0" w:noVBand="1"/>
      </w:tblPr>
      <w:tblGrid>
        <w:gridCol w:w="700"/>
        <w:gridCol w:w="580"/>
        <w:gridCol w:w="3110"/>
        <w:gridCol w:w="850"/>
        <w:gridCol w:w="760"/>
        <w:gridCol w:w="720"/>
        <w:gridCol w:w="739"/>
        <w:gridCol w:w="660"/>
        <w:gridCol w:w="749"/>
        <w:gridCol w:w="7"/>
      </w:tblGrid>
      <w:tr w:rsidR="00593A0B" w:rsidRPr="00BE1831" w:rsidTr="00593A0B">
        <w:trPr>
          <w:trHeight w:val="480"/>
        </w:trPr>
        <w:tc>
          <w:tcPr>
            <w:tcW w:w="8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BE183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工程管理</w:t>
            </w:r>
          </w:p>
        </w:tc>
      </w:tr>
      <w:tr w:rsidR="00593A0B" w:rsidRPr="00BE1831" w:rsidTr="00593A0B">
        <w:trPr>
          <w:trHeight w:val="405"/>
        </w:trPr>
        <w:tc>
          <w:tcPr>
            <w:tcW w:w="8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学制：2.5年               层次：专升本                形式：</w:t>
            </w:r>
            <w:r w:rsidR="00BE1831"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业余/函授</w:t>
            </w:r>
          </w:p>
        </w:tc>
      </w:tr>
      <w:tr w:rsidR="00593A0B" w:rsidRPr="00BE1831" w:rsidTr="00593A0B">
        <w:trPr>
          <w:gridAfter w:val="1"/>
          <w:wAfter w:w="7" w:type="dxa"/>
          <w:trHeight w:val="2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课程类别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3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ind w:leftChars="-51" w:left="1" w:rightChars="-50" w:right="-105" w:hangingChars="49" w:hanging="108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总学分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学时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开课学期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考核方式</w:t>
            </w:r>
          </w:p>
        </w:tc>
      </w:tr>
      <w:tr w:rsidR="00593A0B" w:rsidRPr="00BE1831" w:rsidTr="00593A0B">
        <w:trPr>
          <w:gridAfter w:val="1"/>
          <w:wAfter w:w="7" w:type="dxa"/>
          <w:trHeight w:val="5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0B" w:rsidRPr="00BE1831" w:rsidRDefault="00593A0B" w:rsidP="00593A0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0B" w:rsidRPr="00BE1831" w:rsidRDefault="00593A0B" w:rsidP="00593A0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0B" w:rsidRPr="00BE1831" w:rsidRDefault="00593A0B" w:rsidP="00593A0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A0B" w:rsidRPr="00BE1831" w:rsidRDefault="00593A0B" w:rsidP="00593A0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ind w:leftChars="-51" w:left="1" w:rightChars="-26" w:right="-55" w:hangingChars="49" w:hanging="108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总学时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理论学时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0B" w:rsidRPr="00BE1831" w:rsidRDefault="00593A0B" w:rsidP="00593A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实践学时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A0B" w:rsidRPr="00BE1831" w:rsidRDefault="00593A0B" w:rsidP="00593A0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A0B" w:rsidRPr="00BE1831" w:rsidRDefault="00593A0B" w:rsidP="00593A0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E1831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sz w:val="22"/>
              </w:rPr>
              <w:t>1</w:t>
            </w:r>
            <w:r w:rsidRPr="00BE1831">
              <w:rPr>
                <w:rFonts w:asciiTheme="minorEastAsia" w:eastAsiaTheme="minorEastAsia" w:hAnsiTheme="minorEastAsia" w:cs="宋体"/>
                <w:color w:val="000000"/>
                <w:sz w:val="22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E57A0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E57A0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sz w:val="22"/>
              </w:rPr>
              <w:t>1</w:t>
            </w:r>
            <w:r w:rsidRPr="00BE1831">
              <w:rPr>
                <w:rFonts w:asciiTheme="minorEastAsia" w:eastAsiaTheme="minorEastAsia" w:hAnsiTheme="minorEastAsia" w:cs="宋体"/>
                <w:color w:val="000000"/>
                <w:sz w:val="22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B11886" w:rsidRPr="00BE1831" w:rsidTr="00676972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  <w:r w:rsidRP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E18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BE183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E1831" w:rsidP="00B1188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886" w:rsidRPr="00BE1831" w:rsidRDefault="00B11886" w:rsidP="00B1188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建设法规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测量学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土木工程制图及CAD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工程力学*★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房屋建筑学*★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钢筋混凝土结构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工程项目管理*★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管理学原理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工程经济学★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土木工程施工技术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土木工程施工组织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建筑工程计量与计价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B11886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886" w:rsidRPr="00BE1831" w:rsidRDefault="00B11886" w:rsidP="00B118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bookmarkStart w:id="5" w:name="_GoBack"/>
            <w:bookmarkEnd w:id="5"/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886" w:rsidRPr="00BE1831" w:rsidRDefault="00B11886" w:rsidP="00B1188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4F6A" w:rsidRPr="00BE1831" w:rsidTr="00805E23">
        <w:trPr>
          <w:gridAfter w:val="1"/>
          <w:wAfter w:w="7" w:type="dxa"/>
          <w:trHeight w:val="3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素质教育课1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考查</w:t>
            </w:r>
          </w:p>
        </w:tc>
      </w:tr>
      <w:tr w:rsidR="00924F6A" w:rsidRPr="00BE1831" w:rsidTr="00805E23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素质教育课2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考查</w:t>
            </w:r>
          </w:p>
        </w:tc>
      </w:tr>
      <w:tr w:rsidR="00924F6A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4F6A" w:rsidRPr="00BE1831" w:rsidTr="00B11886">
        <w:trPr>
          <w:gridAfter w:val="1"/>
          <w:wAfter w:w="7" w:type="dxa"/>
          <w:trHeight w:val="3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工程计量与计价课程设计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考查</w:t>
            </w:r>
          </w:p>
        </w:tc>
      </w:tr>
      <w:tr w:rsidR="00924F6A" w:rsidRPr="00BE1831" w:rsidTr="00B11886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工程管理专业毕业设计（论文）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考查</w:t>
            </w:r>
          </w:p>
        </w:tc>
      </w:tr>
      <w:tr w:rsidR="00924F6A" w:rsidRPr="00BE1831" w:rsidTr="00593A0B">
        <w:trPr>
          <w:gridAfter w:val="1"/>
          <w:wAfter w:w="7" w:type="dxa"/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A" w:rsidRPr="00BE1831" w:rsidRDefault="00924F6A" w:rsidP="00924F6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  <w:r w:rsidRPr="00BE1831">
              <w:rPr>
                <w:rFonts w:asciiTheme="minorEastAsia" w:eastAsiaTheme="minorEastAsia" w:hAnsiTheme="minorEastAsia" w:cs="宋体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  <w:r w:rsidRPr="00BE1831">
              <w:rPr>
                <w:rFonts w:asciiTheme="minorEastAsia" w:eastAsiaTheme="minorEastAsia" w:hAnsiTheme="minorEastAsia" w:cs="宋体"/>
                <w:kern w:val="0"/>
                <w:sz w:val="22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  <w:r w:rsidRPr="00BE1831">
              <w:rPr>
                <w:rFonts w:asciiTheme="minorEastAsia" w:eastAsiaTheme="minorEastAsia" w:hAnsiTheme="minorEastAsia" w:cs="宋体"/>
                <w:kern w:val="0"/>
                <w:sz w:val="22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924F6A" w:rsidRPr="00BE1831" w:rsidTr="00593A0B">
        <w:trPr>
          <w:gridAfter w:val="1"/>
          <w:wAfter w:w="7" w:type="dxa"/>
          <w:trHeight w:val="36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5D3C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10</w:t>
            </w:r>
            <w:r w:rsidR="005D3C03">
              <w:rPr>
                <w:rFonts w:asciiTheme="minorEastAsia" w:eastAsiaTheme="minorEastAsia" w:hAnsiTheme="minorEastAsia" w:cs="宋体"/>
                <w:kern w:val="0"/>
                <w:sz w:val="22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5D3C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  <w:r w:rsidR="005D3C03">
              <w:rPr>
                <w:rFonts w:asciiTheme="minorEastAsia" w:eastAsiaTheme="minorEastAsia" w:hAnsiTheme="minorEastAsia" w:cs="宋体"/>
                <w:kern w:val="0"/>
                <w:sz w:val="22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6A" w:rsidRPr="00BE1831" w:rsidRDefault="00924F6A" w:rsidP="00924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924F6A" w:rsidRPr="00BE1831" w:rsidTr="00593A0B">
        <w:trPr>
          <w:trHeight w:val="360"/>
        </w:trPr>
        <w:tc>
          <w:tcPr>
            <w:tcW w:w="8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A" w:rsidRPr="00BE1831" w:rsidRDefault="00924F6A" w:rsidP="001E2D6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BE183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带有*号的为学位课程；带有★号的为主干课程</w:t>
            </w:r>
          </w:p>
        </w:tc>
      </w:tr>
    </w:tbl>
    <w:p w:rsidR="00565786" w:rsidRPr="00593A0B" w:rsidRDefault="00565786">
      <w:pPr>
        <w:rPr>
          <w:sz w:val="24"/>
          <w:szCs w:val="24"/>
        </w:rPr>
      </w:pPr>
    </w:p>
    <w:sectPr w:rsidR="00565786" w:rsidRPr="00593A0B" w:rsidSect="00593A0B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5B" w:rsidRDefault="00D27D5B" w:rsidP="00B11886">
      <w:r>
        <w:separator/>
      </w:r>
    </w:p>
  </w:endnote>
  <w:endnote w:type="continuationSeparator" w:id="0">
    <w:p w:rsidR="00D27D5B" w:rsidRDefault="00D27D5B" w:rsidP="00B1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5B" w:rsidRDefault="00D27D5B" w:rsidP="00B11886">
      <w:r>
        <w:separator/>
      </w:r>
    </w:p>
  </w:footnote>
  <w:footnote w:type="continuationSeparator" w:id="0">
    <w:p w:rsidR="00D27D5B" w:rsidRDefault="00D27D5B" w:rsidP="00B1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33244"/>
    <w:rsid w:val="00034F3A"/>
    <w:rsid w:val="000F6947"/>
    <w:rsid w:val="0010762E"/>
    <w:rsid w:val="001E2D66"/>
    <w:rsid w:val="00216FDD"/>
    <w:rsid w:val="00226D80"/>
    <w:rsid w:val="00243D7E"/>
    <w:rsid w:val="00276EDD"/>
    <w:rsid w:val="003340B9"/>
    <w:rsid w:val="003762C6"/>
    <w:rsid w:val="00397E31"/>
    <w:rsid w:val="00540808"/>
    <w:rsid w:val="00561E49"/>
    <w:rsid w:val="0056272C"/>
    <w:rsid w:val="00565786"/>
    <w:rsid w:val="00593A0B"/>
    <w:rsid w:val="005D072D"/>
    <w:rsid w:val="005D3C03"/>
    <w:rsid w:val="006A6CCB"/>
    <w:rsid w:val="007836E1"/>
    <w:rsid w:val="008168F0"/>
    <w:rsid w:val="00862BE1"/>
    <w:rsid w:val="00863F7C"/>
    <w:rsid w:val="008A5A54"/>
    <w:rsid w:val="008D4377"/>
    <w:rsid w:val="008F2BE5"/>
    <w:rsid w:val="00915511"/>
    <w:rsid w:val="00924F6A"/>
    <w:rsid w:val="009B0E40"/>
    <w:rsid w:val="00B11886"/>
    <w:rsid w:val="00B12DCB"/>
    <w:rsid w:val="00BE1831"/>
    <w:rsid w:val="00CB28E4"/>
    <w:rsid w:val="00D27D5B"/>
    <w:rsid w:val="00D87B0C"/>
    <w:rsid w:val="00E57A0C"/>
    <w:rsid w:val="00E84208"/>
    <w:rsid w:val="00EB4574"/>
    <w:rsid w:val="00F63BFC"/>
    <w:rsid w:val="03BA4283"/>
    <w:rsid w:val="07431884"/>
    <w:rsid w:val="0CB55BBE"/>
    <w:rsid w:val="233A2954"/>
    <w:rsid w:val="2BA65035"/>
    <w:rsid w:val="367B7AFD"/>
    <w:rsid w:val="3E362D32"/>
    <w:rsid w:val="437609F8"/>
    <w:rsid w:val="46B863E3"/>
    <w:rsid w:val="61171C2C"/>
    <w:rsid w:val="640B2559"/>
    <w:rsid w:val="65E67D7D"/>
    <w:rsid w:val="6BA07A87"/>
    <w:rsid w:val="726B6A5A"/>
    <w:rsid w:val="7F1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59FE3"/>
  <w15:docId w15:val="{ECC27513-8C61-4A36-AB1A-66F54FF7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25">
    <w:name w:val="样式25"/>
    <w:basedOn w:val="a"/>
    <w:qFormat/>
    <w:pPr>
      <w:spacing w:line="340" w:lineRule="exact"/>
      <w:ind w:firstLineChars="200" w:firstLine="420"/>
    </w:pPr>
    <w:rPr>
      <w:rFonts w:ascii="方正书宋简体" w:eastAsia="方正书宋简体" w:hAnsi="Times New Roman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314</Words>
  <Characters>1792</Characters>
  <Application>Microsoft Office Word</Application>
  <DocSecurity>0</DocSecurity>
  <Lines>14</Lines>
  <Paragraphs>4</Paragraphs>
  <ScaleCrop>false</ScaleCrop>
  <Company>微软中国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26</cp:revision>
  <cp:lastPrinted>2019-07-01T06:58:00Z</cp:lastPrinted>
  <dcterms:created xsi:type="dcterms:W3CDTF">2019-06-25T05:53:00Z</dcterms:created>
  <dcterms:modified xsi:type="dcterms:W3CDTF">2022-04-11T06:49:00Z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