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02A" w:rsidRDefault="002F4BCB" w:rsidP="00BD400E">
      <w:pPr>
        <w:widowControl/>
        <w:spacing w:line="430" w:lineRule="exact"/>
        <w:jc w:val="center"/>
        <w:rPr>
          <w:rFonts w:ascii="楷体" w:eastAsia="楷体" w:hAnsi="楷体"/>
          <w:b/>
          <w:kern w:val="0"/>
          <w:sz w:val="36"/>
          <w:szCs w:val="36"/>
        </w:rPr>
      </w:pPr>
      <w:bookmarkStart w:id="0" w:name="_Toc26219_WPSOffice_Level3"/>
      <w:bookmarkStart w:id="1" w:name="_GoBack"/>
      <w:bookmarkEnd w:id="1"/>
      <w:r>
        <w:rPr>
          <w:rFonts w:ascii="楷体" w:eastAsia="楷体" w:hAnsi="楷体" w:hint="eastAsia"/>
          <w:b/>
          <w:kern w:val="0"/>
          <w:sz w:val="36"/>
          <w:szCs w:val="36"/>
        </w:rPr>
        <w:t>法律事务培养方案</w:t>
      </w:r>
    </w:p>
    <w:p w:rsidR="0053402A" w:rsidRDefault="0053402A">
      <w:pPr>
        <w:widowControl/>
        <w:spacing w:line="430" w:lineRule="exact"/>
        <w:ind w:firstLineChars="200" w:firstLine="482"/>
        <w:jc w:val="center"/>
        <w:rPr>
          <w:rFonts w:ascii="楷体" w:eastAsia="楷体" w:hAnsi="楷体"/>
          <w:b/>
          <w:kern w:val="0"/>
          <w:sz w:val="24"/>
          <w:szCs w:val="24"/>
        </w:rPr>
      </w:pPr>
    </w:p>
    <w:p w:rsidR="0053402A" w:rsidRDefault="002F4BCB">
      <w:pPr>
        <w:widowControl/>
        <w:numPr>
          <w:ilvl w:val="0"/>
          <w:numId w:val="1"/>
        </w:numPr>
        <w:spacing w:line="43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专业层次</w:t>
      </w:r>
    </w:p>
    <w:p w:rsidR="0053402A" w:rsidRDefault="002F4BCB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高起专</w:t>
      </w:r>
    </w:p>
    <w:p w:rsidR="0053402A" w:rsidRDefault="002F4BCB">
      <w:pPr>
        <w:widowControl/>
        <w:numPr>
          <w:ilvl w:val="0"/>
          <w:numId w:val="1"/>
        </w:numPr>
        <w:spacing w:line="43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bookmarkStart w:id="2" w:name="_Toc28471_WPSOffice_Level3"/>
      <w:r>
        <w:rPr>
          <w:rFonts w:ascii="仿宋" w:eastAsia="仿宋" w:hAnsi="仿宋" w:hint="eastAsia"/>
          <w:b/>
          <w:bCs/>
          <w:sz w:val="28"/>
          <w:szCs w:val="28"/>
        </w:rPr>
        <w:t>入学要求</w:t>
      </w:r>
    </w:p>
    <w:p w:rsidR="0053402A" w:rsidRDefault="002F4BCB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凡年满</w:t>
      </w:r>
      <w:r>
        <w:rPr>
          <w:rFonts w:ascii="仿宋" w:eastAsia="仿宋" w:hAnsi="仿宋"/>
          <w:sz w:val="24"/>
          <w:szCs w:val="24"/>
        </w:rPr>
        <w:t>18</w:t>
      </w:r>
      <w:r>
        <w:rPr>
          <w:rFonts w:ascii="仿宋" w:eastAsia="仿宋" w:hAnsi="仿宋" w:hint="eastAsia"/>
          <w:sz w:val="24"/>
          <w:szCs w:val="24"/>
        </w:rPr>
        <w:t>周岁并须已具有教育行政部门认可的高中或中专（含普通高中、职业高中、中等专业学校、中等职业技术学校、高级技校）及以上毕业证书。</w:t>
      </w:r>
    </w:p>
    <w:p w:rsidR="0053402A" w:rsidRDefault="002F4BCB">
      <w:pPr>
        <w:widowControl/>
        <w:numPr>
          <w:ilvl w:val="0"/>
          <w:numId w:val="1"/>
        </w:numPr>
        <w:spacing w:line="43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培养目标</w:t>
      </w:r>
      <w:bookmarkEnd w:id="2"/>
    </w:p>
    <w:p w:rsidR="0053402A" w:rsidRDefault="002F4BCB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本专业培养德、智、体、美</w:t>
      </w:r>
      <w:r w:rsidR="00D710EC">
        <w:rPr>
          <w:rFonts w:ascii="仿宋" w:eastAsia="仿宋" w:hAnsi="仿宋" w:hint="eastAsia"/>
          <w:sz w:val="24"/>
          <w:szCs w:val="24"/>
        </w:rPr>
        <w:t>、劳</w:t>
      </w:r>
      <w:r>
        <w:rPr>
          <w:rFonts w:ascii="仿宋" w:eastAsia="仿宋" w:hAnsi="仿宋" w:hint="eastAsia"/>
          <w:sz w:val="24"/>
          <w:szCs w:val="24"/>
        </w:rPr>
        <w:t>全面发展，掌握法律基本理论和应用技能，有较强的逻辑推理能力、独立思考能力和分析解决问题能力，能够掌握公检法机关、行政执法部门、法律工作者和公司法律顾问等相应岗位的工作技能，能够运用所学理论从事法院、检察院书记员、人民警察、行政执法队员等职位或者从事社区法律服务工作、为公司提供法律顾问的高级应用型、辅助性法律人才。</w:t>
      </w:r>
    </w:p>
    <w:p w:rsidR="0053402A" w:rsidRDefault="002F4BCB">
      <w:pPr>
        <w:widowControl/>
        <w:numPr>
          <w:ilvl w:val="0"/>
          <w:numId w:val="1"/>
        </w:numPr>
        <w:spacing w:line="43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培养规格</w:t>
      </w:r>
    </w:p>
    <w:p w:rsidR="0053402A" w:rsidRDefault="002F4BCB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、修业年限</w:t>
      </w:r>
    </w:p>
    <w:p w:rsidR="0053402A" w:rsidRDefault="002F4BCB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修业年限</w:t>
      </w:r>
      <w:r>
        <w:rPr>
          <w:rFonts w:ascii="仿宋" w:eastAsia="仿宋" w:hAnsi="仿宋"/>
          <w:sz w:val="24"/>
          <w:szCs w:val="24"/>
        </w:rPr>
        <w:t>2.5-5</w:t>
      </w:r>
      <w:r>
        <w:rPr>
          <w:rFonts w:ascii="仿宋" w:eastAsia="仿宋" w:hAnsi="仿宋" w:hint="eastAsia"/>
          <w:sz w:val="24"/>
          <w:szCs w:val="24"/>
        </w:rPr>
        <w:t>年</w:t>
      </w:r>
    </w:p>
    <w:p w:rsidR="0053402A" w:rsidRDefault="002F4BCB">
      <w:pPr>
        <w:widowControl/>
        <w:numPr>
          <w:ilvl w:val="0"/>
          <w:numId w:val="2"/>
        </w:numPr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学习形式</w:t>
      </w:r>
    </w:p>
    <w:p w:rsidR="0053402A" w:rsidRDefault="00D1004D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D1004D">
        <w:rPr>
          <w:rFonts w:ascii="仿宋" w:eastAsia="仿宋" w:hAnsi="仿宋" w:hint="eastAsia"/>
          <w:sz w:val="24"/>
          <w:szCs w:val="24"/>
        </w:rPr>
        <w:t>业余/函授</w:t>
      </w:r>
    </w:p>
    <w:p w:rsidR="0053402A" w:rsidRDefault="002F4BCB">
      <w:pPr>
        <w:widowControl/>
        <w:numPr>
          <w:ilvl w:val="0"/>
          <w:numId w:val="2"/>
        </w:numPr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总学时学分</w:t>
      </w:r>
    </w:p>
    <w:p w:rsidR="0053402A" w:rsidRDefault="002F4BCB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本专业课程共</w:t>
      </w:r>
      <w:r>
        <w:rPr>
          <w:rFonts w:ascii="仿宋" w:eastAsia="仿宋" w:hAnsi="仿宋"/>
          <w:sz w:val="24"/>
          <w:szCs w:val="24"/>
        </w:rPr>
        <w:t>1280</w:t>
      </w:r>
      <w:r>
        <w:rPr>
          <w:rFonts w:ascii="仿宋" w:eastAsia="仿宋" w:hAnsi="仿宋" w:hint="eastAsia"/>
          <w:sz w:val="24"/>
          <w:szCs w:val="24"/>
        </w:rPr>
        <w:t>学时，</w:t>
      </w:r>
      <w:r>
        <w:rPr>
          <w:rFonts w:ascii="仿宋" w:eastAsia="仿宋" w:hAnsi="仿宋"/>
          <w:sz w:val="24"/>
          <w:szCs w:val="24"/>
        </w:rPr>
        <w:t>80</w:t>
      </w:r>
      <w:r>
        <w:rPr>
          <w:rFonts w:ascii="仿宋" w:eastAsia="仿宋" w:hAnsi="仿宋" w:hint="eastAsia"/>
          <w:sz w:val="24"/>
          <w:szCs w:val="24"/>
        </w:rPr>
        <w:t>学分。其中通识教育平台课程</w:t>
      </w:r>
      <w:r>
        <w:rPr>
          <w:rFonts w:ascii="仿宋" w:eastAsia="仿宋" w:hAnsi="仿宋"/>
          <w:sz w:val="24"/>
          <w:szCs w:val="24"/>
        </w:rPr>
        <w:t>3</w:t>
      </w:r>
      <w:r w:rsidR="002C3916">
        <w:rPr>
          <w:rFonts w:ascii="仿宋" w:eastAsia="仿宋" w:hAnsi="仿宋"/>
          <w:sz w:val="24"/>
          <w:szCs w:val="24"/>
        </w:rPr>
        <w:t>20</w:t>
      </w:r>
      <w:r>
        <w:rPr>
          <w:rFonts w:ascii="仿宋" w:eastAsia="仿宋" w:hAnsi="仿宋" w:hint="eastAsia"/>
          <w:sz w:val="24"/>
          <w:szCs w:val="24"/>
        </w:rPr>
        <w:t>学时，计</w:t>
      </w:r>
      <w:r w:rsidR="002C3916">
        <w:rPr>
          <w:rFonts w:ascii="仿宋" w:eastAsia="仿宋" w:hAnsi="仿宋"/>
          <w:sz w:val="24"/>
          <w:szCs w:val="24"/>
        </w:rPr>
        <w:t>20</w:t>
      </w:r>
      <w:r>
        <w:rPr>
          <w:rFonts w:ascii="仿宋" w:eastAsia="仿宋" w:hAnsi="仿宋" w:hint="eastAsia"/>
          <w:sz w:val="24"/>
          <w:szCs w:val="24"/>
        </w:rPr>
        <w:t>学分；专业教育平台课程800学时，计</w:t>
      </w: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0学分；个性化培养平台课程</w:t>
      </w:r>
      <w:r>
        <w:rPr>
          <w:rFonts w:ascii="仿宋" w:eastAsia="仿宋" w:hAnsi="仿宋"/>
          <w:sz w:val="24"/>
          <w:szCs w:val="24"/>
        </w:rPr>
        <w:t>32</w:t>
      </w:r>
      <w:r>
        <w:rPr>
          <w:rFonts w:ascii="仿宋" w:eastAsia="仿宋" w:hAnsi="仿宋" w:hint="eastAsia"/>
          <w:sz w:val="24"/>
          <w:szCs w:val="24"/>
        </w:rPr>
        <w:t>学时，计</w:t>
      </w: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学分；集中实践平台课程</w:t>
      </w:r>
      <w:r>
        <w:rPr>
          <w:rFonts w:ascii="仿宋" w:eastAsia="仿宋" w:hAnsi="仿宋"/>
          <w:sz w:val="24"/>
          <w:szCs w:val="24"/>
        </w:rPr>
        <w:t>1</w:t>
      </w:r>
      <w:r w:rsidR="002C3916">
        <w:rPr>
          <w:rFonts w:ascii="仿宋" w:eastAsia="仿宋" w:hAnsi="仿宋"/>
          <w:sz w:val="24"/>
          <w:szCs w:val="24"/>
        </w:rPr>
        <w:t>28</w:t>
      </w:r>
      <w:r>
        <w:rPr>
          <w:rFonts w:ascii="仿宋" w:eastAsia="仿宋" w:hAnsi="仿宋" w:hint="eastAsia"/>
          <w:sz w:val="24"/>
          <w:szCs w:val="24"/>
        </w:rPr>
        <w:t>学时，计</w:t>
      </w:r>
      <w:r w:rsidR="002C3916">
        <w:rPr>
          <w:rFonts w:ascii="仿宋" w:eastAsia="仿宋" w:hAnsi="仿宋"/>
          <w:sz w:val="24"/>
          <w:szCs w:val="24"/>
        </w:rPr>
        <w:t>8</w:t>
      </w:r>
      <w:r>
        <w:rPr>
          <w:rFonts w:ascii="仿宋" w:eastAsia="仿宋" w:hAnsi="仿宋" w:hint="eastAsia"/>
          <w:sz w:val="24"/>
          <w:szCs w:val="24"/>
        </w:rPr>
        <w:t>学分。</w:t>
      </w:r>
    </w:p>
    <w:p w:rsidR="0053402A" w:rsidRDefault="002F4BCB">
      <w:pPr>
        <w:widowControl/>
        <w:numPr>
          <w:ilvl w:val="0"/>
          <w:numId w:val="2"/>
        </w:numPr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毕业要求</w:t>
      </w:r>
    </w:p>
    <w:p w:rsidR="0053402A" w:rsidRDefault="002F4BCB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学生完成培养方案规定的课程和学分要求，考核合格，准予毕业。</w:t>
      </w:r>
    </w:p>
    <w:p w:rsidR="0053402A" w:rsidRDefault="002F4BCB">
      <w:pPr>
        <w:widowControl/>
        <w:numPr>
          <w:ilvl w:val="0"/>
          <w:numId w:val="2"/>
        </w:numPr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人才培养知识、能力和素质要求</w:t>
      </w:r>
    </w:p>
    <w:p w:rsidR="0053402A" w:rsidRDefault="002F4BCB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本专业毕业生需具备以下知识、能力、素质：</w:t>
      </w:r>
    </w:p>
    <w:p w:rsidR="0053402A" w:rsidRDefault="002F4BCB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）具备大学生应有的文化基础知识。</w:t>
      </w:r>
    </w:p>
    <w:p w:rsidR="0053402A" w:rsidRDefault="002F4BCB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）掌握法学基础理论与基本知识。</w:t>
      </w:r>
    </w:p>
    <w:p w:rsidR="0053402A" w:rsidRDefault="002F4BCB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）具有较强的逻辑分析能力和语言文字表达能力，具有较强的自主学习能力。</w:t>
      </w:r>
    </w:p>
    <w:p w:rsidR="0053402A" w:rsidRDefault="002F4BCB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）具有独立的收集资料、处理资料、分析和解决问题的基本能力。</w:t>
      </w:r>
    </w:p>
    <w:p w:rsidR="0053402A" w:rsidRDefault="002F4BCB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）具有处理一般诉讼纠纷的能力，具有订立合同、审查合同以及解决合同纠纷的能力，具有运用法律为顾问单位决策提供咨询的能力。</w:t>
      </w:r>
    </w:p>
    <w:p w:rsidR="0053402A" w:rsidRDefault="002F4BCB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（</w:t>
      </w:r>
      <w:r>
        <w:rPr>
          <w:rFonts w:ascii="仿宋" w:eastAsia="仿宋" w:hAnsi="仿宋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）具有基本的科学文化素养，掌握必须的文化基础知识，具有良好的职业道德与行为规范。</w:t>
      </w:r>
    </w:p>
    <w:p w:rsidR="0053402A" w:rsidRDefault="002F4BCB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7</w:t>
      </w:r>
      <w:r>
        <w:rPr>
          <w:rFonts w:ascii="仿宋" w:eastAsia="仿宋" w:hAnsi="仿宋" w:hint="eastAsia"/>
          <w:sz w:val="24"/>
          <w:szCs w:val="24"/>
        </w:rPr>
        <w:t>）具备必要的法学基础理论和专业知识，掌握法律服务的基本技能，能在国家公检法部门、企业法律事务机构、社会法律服务机构从事法律服务工作。</w:t>
      </w:r>
    </w:p>
    <w:p w:rsidR="0053402A" w:rsidRDefault="002F4BCB">
      <w:pPr>
        <w:widowControl/>
        <w:numPr>
          <w:ilvl w:val="0"/>
          <w:numId w:val="1"/>
        </w:numPr>
        <w:spacing w:line="43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bookmarkStart w:id="3" w:name="_Toc3490_WPSOffice_Level3"/>
      <w:bookmarkEnd w:id="0"/>
      <w:r>
        <w:rPr>
          <w:rFonts w:ascii="仿宋" w:eastAsia="仿宋" w:hAnsi="仿宋" w:hint="eastAsia"/>
          <w:b/>
          <w:bCs/>
          <w:sz w:val="28"/>
          <w:szCs w:val="28"/>
        </w:rPr>
        <w:t>专业核心课程</w:t>
      </w:r>
      <w:bookmarkEnd w:id="3"/>
    </w:p>
    <w:p w:rsidR="0053402A" w:rsidRDefault="002F4BCB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思想道德与法</w:t>
      </w:r>
      <w:r w:rsidR="00AF2677">
        <w:rPr>
          <w:rFonts w:ascii="仿宋" w:eastAsia="仿宋" w:hAnsi="仿宋" w:hint="eastAsia"/>
          <w:sz w:val="24"/>
          <w:szCs w:val="24"/>
        </w:rPr>
        <w:t>治</w:t>
      </w:r>
      <w:r>
        <w:rPr>
          <w:rFonts w:ascii="仿宋" w:eastAsia="仿宋" w:hAnsi="仿宋" w:hint="eastAsia"/>
          <w:sz w:val="24"/>
          <w:szCs w:val="24"/>
        </w:rPr>
        <w:t>、毛泽东思想和中国特色社会主义理论体系概论、法学导论、宪法学、刑法原理与实务、民法原理与实务、刑事诉讼法学、民事诉讼法学、行政法原理与实务、经济法、知识产权法原理与实务。</w:t>
      </w:r>
    </w:p>
    <w:p w:rsidR="0053402A" w:rsidRDefault="002F4BCB">
      <w:pPr>
        <w:widowControl/>
        <w:numPr>
          <w:ilvl w:val="0"/>
          <w:numId w:val="1"/>
        </w:numPr>
        <w:spacing w:line="43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bookmarkStart w:id="4" w:name="_Toc8000_WPSOffice_Level3"/>
      <w:r>
        <w:rPr>
          <w:rFonts w:ascii="仿宋" w:eastAsia="仿宋" w:hAnsi="仿宋" w:hint="eastAsia"/>
          <w:b/>
          <w:bCs/>
          <w:sz w:val="28"/>
          <w:szCs w:val="28"/>
        </w:rPr>
        <w:t>教学计划进程表</w:t>
      </w:r>
      <w:bookmarkEnd w:id="4"/>
    </w:p>
    <w:tbl>
      <w:tblPr>
        <w:tblW w:w="88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496"/>
        <w:gridCol w:w="3792"/>
        <w:gridCol w:w="741"/>
        <w:gridCol w:w="786"/>
        <w:gridCol w:w="589"/>
        <w:gridCol w:w="653"/>
        <w:gridCol w:w="574"/>
        <w:gridCol w:w="669"/>
      </w:tblGrid>
      <w:tr w:rsidR="0053402A" w:rsidTr="002F4BCB">
        <w:trPr>
          <w:trHeight w:val="636"/>
        </w:trPr>
        <w:tc>
          <w:tcPr>
            <w:tcW w:w="88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法律事务</w:t>
            </w:r>
          </w:p>
        </w:tc>
      </w:tr>
      <w:tr w:rsidR="0053402A" w:rsidTr="00D1004D">
        <w:trPr>
          <w:trHeight w:val="411"/>
        </w:trPr>
        <w:tc>
          <w:tcPr>
            <w:tcW w:w="88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学制：2.5年           层次：高起专             形式：</w:t>
            </w:r>
            <w:r w:rsidR="00D1004D" w:rsidRPr="00D1004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业余/函授</w:t>
            </w:r>
          </w:p>
        </w:tc>
      </w:tr>
      <w:tr w:rsidR="0053402A" w:rsidTr="002F4BCB">
        <w:trPr>
          <w:trHeight w:val="376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课程类别</w:t>
            </w:r>
          </w:p>
        </w:tc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7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课程名称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总学分</w:t>
            </w: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学时</w:t>
            </w:r>
          </w:p>
        </w:tc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开课学期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考核方式</w:t>
            </w:r>
          </w:p>
        </w:tc>
      </w:tr>
      <w:tr w:rsidR="0053402A" w:rsidTr="00AF2677">
        <w:trPr>
          <w:trHeight w:val="636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5340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5340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7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5340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5340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 w:rsidP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总学时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理论学时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实践学时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5340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5340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AF2677" w:rsidTr="00AF2677">
        <w:trPr>
          <w:trHeight w:val="376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通识教育平台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497E88" w:rsidP="00AF267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497E88">
              <w:rPr>
                <w:rFonts w:ascii="宋体" w:hAnsi="宋体" w:cs="宋体" w:hint="eastAsia"/>
                <w:color w:val="000000"/>
                <w:kern w:val="0"/>
                <w:sz w:val="22"/>
              </w:rPr>
              <w:t>思想道德与法治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  <w:r w:rsidRPr="00AF2677"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E25C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  <w:r w:rsidR="00E25CA0"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AF2677" w:rsidTr="00AF2677">
        <w:trPr>
          <w:trHeight w:val="636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</w:rPr>
              <w:t>毛泽东思想和中国特色社会主义理论体系概论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E25CA0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AF2677" w:rsidTr="00AF2677">
        <w:trPr>
          <w:trHeight w:val="329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</w:rPr>
              <w:t>形势与政策1-</w:t>
            </w:r>
            <w:r w:rsidRPr="00AF2677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E25CA0" w:rsidP="00AF267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 w:rsidRPr="00AF2677">
              <w:rPr>
                <w:rFonts w:ascii="宋体" w:hAnsi="宋体" w:cs="宋体"/>
                <w:color w:val="000000"/>
                <w:kern w:val="0"/>
                <w:sz w:val="22"/>
              </w:rPr>
              <w:t>2345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</w:rPr>
              <w:t>考查</w:t>
            </w:r>
          </w:p>
        </w:tc>
      </w:tr>
      <w:tr w:rsidR="00AF2677" w:rsidTr="00AF2677">
        <w:trPr>
          <w:trHeight w:val="329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</w:rPr>
              <w:t>英语A1★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AF2677" w:rsidTr="00AF2677">
        <w:trPr>
          <w:trHeight w:val="329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</w:rPr>
              <w:t>英语A2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AF2677" w:rsidTr="00AF2677">
        <w:trPr>
          <w:trHeight w:val="329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应用文写作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AF2677" w:rsidTr="00AF2677">
        <w:trPr>
          <w:trHeight w:val="329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计算机文化基础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53402A" w:rsidTr="00AF2677">
        <w:trPr>
          <w:trHeight w:val="329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5340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320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5340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5340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53402A" w:rsidTr="00AF2677">
        <w:trPr>
          <w:trHeight w:val="329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专业教育平台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法学导论★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5340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53402A" w:rsidTr="00AF2677">
        <w:trPr>
          <w:trHeight w:val="329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5340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宪法学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5340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53402A" w:rsidTr="00AF2677">
        <w:trPr>
          <w:trHeight w:val="329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5340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刑法原理与实务★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5340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53402A" w:rsidTr="00AF2677">
        <w:trPr>
          <w:trHeight w:val="329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5340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民法原理与实务★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5340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53402A" w:rsidTr="00AF2677">
        <w:trPr>
          <w:trHeight w:val="329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5340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刑事诉讼法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53402A" w:rsidTr="00AF2677">
        <w:trPr>
          <w:trHeight w:val="329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5340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民事诉讼法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53402A" w:rsidTr="00AF2677">
        <w:trPr>
          <w:trHeight w:val="329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5340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经济法★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5340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53402A" w:rsidTr="00AF2677">
        <w:trPr>
          <w:trHeight w:val="329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5340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行政法原理与实务★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5340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53402A" w:rsidTr="00AF2677">
        <w:trPr>
          <w:trHeight w:val="329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5340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知识产权法原理与实务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5340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53402A" w:rsidTr="00AF2677">
        <w:trPr>
          <w:trHeight w:val="329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5340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婚姻家庭法原理与实务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5340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53402A" w:rsidTr="00AF2677">
        <w:trPr>
          <w:trHeight w:val="262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5340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法律文书写作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53402A" w:rsidTr="00AF2677">
        <w:trPr>
          <w:trHeight w:val="404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5340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法律口才训练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53402A" w:rsidTr="00AF2677">
        <w:trPr>
          <w:trHeight w:val="314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5340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劳动法与社会保障法原理与实务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53402A" w:rsidTr="00AF2677">
        <w:trPr>
          <w:trHeight w:val="343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5340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律师与公证制度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53402A" w:rsidTr="00AF2677">
        <w:trPr>
          <w:trHeight w:val="329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5340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720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5340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5340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D710EC" w:rsidTr="00174A8F">
        <w:trPr>
          <w:trHeight w:val="391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10EC" w:rsidRPr="00AF2677" w:rsidRDefault="00D710EC" w:rsidP="00D710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个性化培养平台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10EC" w:rsidRPr="00AF2677" w:rsidRDefault="00D710EC" w:rsidP="00D710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10EC" w:rsidRPr="00AF2677" w:rsidRDefault="00D710EC" w:rsidP="00D710E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素质教育课1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10EC" w:rsidRPr="00AF2677" w:rsidRDefault="00D710EC" w:rsidP="00D710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10EC" w:rsidRPr="00AF2677" w:rsidRDefault="00D710EC" w:rsidP="00D710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10EC" w:rsidRPr="00AF2677" w:rsidRDefault="00D710EC" w:rsidP="00D710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10EC" w:rsidRPr="00AF2677" w:rsidRDefault="00D710EC" w:rsidP="00D710E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10EC" w:rsidRPr="00AF2677" w:rsidRDefault="00D710EC" w:rsidP="00D710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</w:tcPr>
          <w:p w:rsidR="00D710EC" w:rsidRDefault="00D710EC" w:rsidP="00D710EC">
            <w:pPr>
              <w:jc w:val="center"/>
            </w:pPr>
            <w:r>
              <w:rPr>
                <w:rFonts w:hint="eastAsia"/>
              </w:rPr>
              <w:t>考查</w:t>
            </w:r>
          </w:p>
        </w:tc>
      </w:tr>
      <w:tr w:rsidR="00D710EC" w:rsidTr="00174A8F">
        <w:trPr>
          <w:trHeight w:val="329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10EC" w:rsidRPr="00AF2677" w:rsidRDefault="00D710EC" w:rsidP="00D710E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10EC" w:rsidRPr="00AF2677" w:rsidRDefault="00D710EC" w:rsidP="00D710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10EC" w:rsidRPr="00AF2677" w:rsidRDefault="00D710EC" w:rsidP="00D710E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素质教育课2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10EC" w:rsidRPr="00AF2677" w:rsidRDefault="00D710EC" w:rsidP="00D710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10EC" w:rsidRPr="00AF2677" w:rsidRDefault="00D710EC" w:rsidP="00D710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10EC" w:rsidRPr="00AF2677" w:rsidRDefault="00D710EC" w:rsidP="00D710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10EC" w:rsidRPr="00AF2677" w:rsidRDefault="00D710EC" w:rsidP="00D710E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10EC" w:rsidRPr="00AF2677" w:rsidRDefault="00D710EC" w:rsidP="00D710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</w:tcPr>
          <w:p w:rsidR="00D710EC" w:rsidRDefault="00D710EC" w:rsidP="00D710EC">
            <w:pPr>
              <w:jc w:val="center"/>
            </w:pPr>
            <w:r>
              <w:rPr>
                <w:rFonts w:hint="eastAsia"/>
              </w:rPr>
              <w:t>考查</w:t>
            </w:r>
          </w:p>
        </w:tc>
      </w:tr>
      <w:tr w:rsidR="0053402A" w:rsidTr="00AF2677">
        <w:trPr>
          <w:trHeight w:val="436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5340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2F4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5340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5340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402A" w:rsidRPr="00AF2677" w:rsidRDefault="005340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AF2677" w:rsidTr="00AF2677">
        <w:trPr>
          <w:trHeight w:val="436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集中实践平台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法律事务专业毕业论文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128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128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AF2677" w:rsidTr="00AF2677">
        <w:trPr>
          <w:trHeight w:val="436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128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128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AF2677" w:rsidTr="00AF2677">
        <w:trPr>
          <w:trHeight w:val="329"/>
        </w:trPr>
        <w:tc>
          <w:tcPr>
            <w:tcW w:w="4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总计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1280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1032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F267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248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Pr="00AF2677" w:rsidRDefault="00AF2677" w:rsidP="00AF267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AF2677" w:rsidTr="002F4BCB">
        <w:trPr>
          <w:trHeight w:val="445"/>
        </w:trPr>
        <w:tc>
          <w:tcPr>
            <w:tcW w:w="88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F2677" w:rsidRDefault="00AF2677" w:rsidP="00AF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带有★号的课程为主干课程。</w:t>
            </w:r>
          </w:p>
        </w:tc>
      </w:tr>
    </w:tbl>
    <w:p w:rsidR="0053402A" w:rsidRDefault="0053402A">
      <w:pPr>
        <w:rPr>
          <w:sz w:val="24"/>
          <w:szCs w:val="24"/>
        </w:rPr>
      </w:pPr>
    </w:p>
    <w:p w:rsidR="0053402A" w:rsidRDefault="0053402A">
      <w:pPr>
        <w:rPr>
          <w:sz w:val="24"/>
          <w:szCs w:val="24"/>
        </w:rPr>
      </w:pPr>
    </w:p>
    <w:p w:rsidR="0053402A" w:rsidRDefault="0053402A"/>
    <w:p w:rsidR="0053402A" w:rsidRDefault="0053402A"/>
    <w:p w:rsidR="0053402A" w:rsidRDefault="0053402A"/>
    <w:sectPr w:rsidR="0053402A">
      <w:pgSz w:w="11906" w:h="16838"/>
      <w:pgMar w:top="1440" w:right="1417" w:bottom="1440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227" w:rsidRDefault="00337227" w:rsidP="00AF2677">
      <w:r>
        <w:separator/>
      </w:r>
    </w:p>
  </w:endnote>
  <w:endnote w:type="continuationSeparator" w:id="0">
    <w:p w:rsidR="00337227" w:rsidRDefault="00337227" w:rsidP="00AF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227" w:rsidRDefault="00337227" w:rsidP="00AF2677">
      <w:r>
        <w:separator/>
      </w:r>
    </w:p>
  </w:footnote>
  <w:footnote w:type="continuationSeparator" w:id="0">
    <w:p w:rsidR="00337227" w:rsidRDefault="00337227" w:rsidP="00AF2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7EA9A"/>
    <w:multiLevelType w:val="singleLevel"/>
    <w:tmpl w:val="4A37EA9A"/>
    <w:lvl w:ilvl="0">
      <w:start w:val="1"/>
      <w:numFmt w:val="chineseCounting"/>
      <w:suff w:val="space"/>
      <w:lvlText w:val="%1、"/>
      <w:lvlJc w:val="left"/>
      <w:rPr>
        <w:rFonts w:cs="Times New Roman" w:hint="eastAsia"/>
      </w:rPr>
    </w:lvl>
  </w:abstractNum>
  <w:abstractNum w:abstractNumId="1" w15:restartNumberingAfterBreak="0">
    <w:nsid w:val="68972231"/>
    <w:multiLevelType w:val="singleLevel"/>
    <w:tmpl w:val="68972231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1E0611C"/>
    <w:rsid w:val="000404DC"/>
    <w:rsid w:val="00060AE1"/>
    <w:rsid w:val="00067D73"/>
    <w:rsid w:val="000851A0"/>
    <w:rsid w:val="00143B9F"/>
    <w:rsid w:val="001D3A79"/>
    <w:rsid w:val="001F076B"/>
    <w:rsid w:val="001F3C00"/>
    <w:rsid w:val="0026578C"/>
    <w:rsid w:val="002B3BAB"/>
    <w:rsid w:val="002C3916"/>
    <w:rsid w:val="002F4BCB"/>
    <w:rsid w:val="00331322"/>
    <w:rsid w:val="00337227"/>
    <w:rsid w:val="00497E88"/>
    <w:rsid w:val="004E754E"/>
    <w:rsid w:val="0053402A"/>
    <w:rsid w:val="008553A3"/>
    <w:rsid w:val="009E0802"/>
    <w:rsid w:val="00A54833"/>
    <w:rsid w:val="00A73352"/>
    <w:rsid w:val="00AF2677"/>
    <w:rsid w:val="00BD400E"/>
    <w:rsid w:val="00C340CC"/>
    <w:rsid w:val="00C7506F"/>
    <w:rsid w:val="00D1004D"/>
    <w:rsid w:val="00D710EC"/>
    <w:rsid w:val="00E25CA0"/>
    <w:rsid w:val="00E6779E"/>
    <w:rsid w:val="00F1166A"/>
    <w:rsid w:val="00F26AF8"/>
    <w:rsid w:val="00FA2B7F"/>
    <w:rsid w:val="05B4776A"/>
    <w:rsid w:val="0CDC15F8"/>
    <w:rsid w:val="11E0611C"/>
    <w:rsid w:val="14AE7749"/>
    <w:rsid w:val="16F77518"/>
    <w:rsid w:val="17F813D9"/>
    <w:rsid w:val="1AAD3A13"/>
    <w:rsid w:val="1F11740E"/>
    <w:rsid w:val="2037243C"/>
    <w:rsid w:val="266C38AA"/>
    <w:rsid w:val="297938EC"/>
    <w:rsid w:val="2A623C87"/>
    <w:rsid w:val="384077AD"/>
    <w:rsid w:val="38E34A82"/>
    <w:rsid w:val="391460DB"/>
    <w:rsid w:val="3A2D707E"/>
    <w:rsid w:val="40F86F5A"/>
    <w:rsid w:val="44FE49B3"/>
    <w:rsid w:val="5165147A"/>
    <w:rsid w:val="635E4AF8"/>
    <w:rsid w:val="728227B2"/>
    <w:rsid w:val="75E5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8938E28-D66C-4E73-A88A-BE9C800F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AF2677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26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AF267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264</Words>
  <Characters>1508</Characters>
  <Application>Microsoft Office Word</Application>
  <DocSecurity>0</DocSecurity>
  <Lines>12</Lines>
  <Paragraphs>3</Paragraphs>
  <ScaleCrop>false</ScaleCrop>
  <Company>china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杨翠兰</dc:creator>
  <cp:lastModifiedBy>ZHY</cp:lastModifiedBy>
  <cp:revision>16</cp:revision>
  <dcterms:created xsi:type="dcterms:W3CDTF">2019-09-18T08:09:00Z</dcterms:created>
  <dcterms:modified xsi:type="dcterms:W3CDTF">2022-04-11T06:41:00Z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